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26"/>
        <w:tblW w:w="9320" w:type="dxa"/>
        <w:tblLook w:val="04A0" w:firstRow="1" w:lastRow="0" w:firstColumn="1" w:lastColumn="0" w:noHBand="0" w:noVBand="1"/>
      </w:tblPr>
      <w:tblGrid>
        <w:gridCol w:w="1980"/>
        <w:gridCol w:w="1427"/>
        <w:gridCol w:w="5913"/>
      </w:tblGrid>
      <w:tr w:rsidR="001C1407" w14:paraId="5F4DA9B6" w14:textId="77777777" w:rsidTr="00D93B44">
        <w:trPr>
          <w:trHeight w:val="2166"/>
        </w:trPr>
        <w:tc>
          <w:tcPr>
            <w:tcW w:w="1980" w:type="dxa"/>
          </w:tcPr>
          <w:p w14:paraId="15157A7C" w14:textId="1BE3090D" w:rsidR="001C1407" w:rsidRDefault="001C1407" w:rsidP="00F719EC">
            <w:pPr>
              <w:jc w:val="center"/>
            </w:pPr>
            <w:r>
              <w:t xml:space="preserve">                                            </w:t>
            </w:r>
            <w:r w:rsidR="000925DF">
              <w:rPr>
                <w:b/>
                <w:bCs/>
                <w:noProof/>
                <w:color w:val="4472C4" w:themeColor="accent1"/>
                <w:sz w:val="24"/>
                <w:szCs w:val="24"/>
              </w:rPr>
              <w:drawing>
                <wp:anchor distT="0" distB="0" distL="114300" distR="114300" simplePos="0" relativeHeight="251658240" behindDoc="1" locked="0" layoutInCell="1" allowOverlap="1" wp14:anchorId="5EE4D017" wp14:editId="092D3FF8">
                  <wp:simplePos x="0" y="0"/>
                  <wp:positionH relativeFrom="column">
                    <wp:posOffset>0</wp:posOffset>
                  </wp:positionH>
                  <wp:positionV relativeFrom="paragraph">
                    <wp:posOffset>161290</wp:posOffset>
                  </wp:positionV>
                  <wp:extent cx="1091231" cy="1022350"/>
                  <wp:effectExtent l="0" t="0" r="0" b="6350"/>
                  <wp:wrapTight wrapText="bothSides">
                    <wp:wrapPolygon edited="0">
                      <wp:start x="0" y="0"/>
                      <wp:lineTo x="0" y="21332"/>
                      <wp:lineTo x="21122" y="21332"/>
                      <wp:lineTo x="21122"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1231" cy="1022350"/>
                          </a:xfrm>
                          <a:prstGeom prst="rect">
                            <a:avLst/>
                          </a:prstGeom>
                        </pic:spPr>
                      </pic:pic>
                    </a:graphicData>
                  </a:graphic>
                </wp:anchor>
              </w:drawing>
            </w:r>
          </w:p>
        </w:tc>
        <w:tc>
          <w:tcPr>
            <w:tcW w:w="7340" w:type="dxa"/>
            <w:gridSpan w:val="2"/>
          </w:tcPr>
          <w:p w14:paraId="5C7443AF" w14:textId="77777777" w:rsidR="001C1407" w:rsidRDefault="001C1407" w:rsidP="001C1407">
            <w:pPr>
              <w:rPr>
                <w:b/>
                <w:bCs/>
                <w:color w:val="2F5496" w:themeColor="accent1" w:themeShade="BF"/>
              </w:rPr>
            </w:pPr>
            <w:r>
              <w:rPr>
                <w:b/>
                <w:bCs/>
                <w:color w:val="2F5496" w:themeColor="accent1" w:themeShade="BF"/>
              </w:rPr>
              <w:t xml:space="preserve">                            </w:t>
            </w:r>
          </w:p>
          <w:p w14:paraId="306164DA" w14:textId="77777777" w:rsidR="001C1407" w:rsidRDefault="001C1407" w:rsidP="001C1407">
            <w:pPr>
              <w:rPr>
                <w:b/>
                <w:bCs/>
                <w:color w:val="2F5496" w:themeColor="accent1" w:themeShade="BF"/>
              </w:rPr>
            </w:pPr>
          </w:p>
          <w:p w14:paraId="394B1AD8" w14:textId="77777777" w:rsidR="001C1407" w:rsidRDefault="001C1407" w:rsidP="001C1407">
            <w:pPr>
              <w:rPr>
                <w:b/>
                <w:bCs/>
                <w:color w:val="2F5496" w:themeColor="accent1" w:themeShade="BF"/>
              </w:rPr>
            </w:pPr>
          </w:p>
          <w:p w14:paraId="6DE5688F" w14:textId="337BCEAD" w:rsidR="001C1407" w:rsidRDefault="00135E51" w:rsidP="00135E51">
            <w:pPr>
              <w:jc w:val="center"/>
              <w:rPr>
                <w:b/>
                <w:bCs/>
                <w:color w:val="2F5496" w:themeColor="accent1" w:themeShade="BF"/>
                <w:sz w:val="24"/>
                <w:szCs w:val="24"/>
              </w:rPr>
            </w:pPr>
            <w:r>
              <w:rPr>
                <w:b/>
                <w:bCs/>
                <w:color w:val="2F5496" w:themeColor="accent1" w:themeShade="BF"/>
                <w:sz w:val="24"/>
                <w:szCs w:val="24"/>
              </w:rPr>
              <w:t>Normandie Recherche</w:t>
            </w:r>
          </w:p>
          <w:p w14:paraId="2FB48BC1" w14:textId="77777777" w:rsidR="00A64A36" w:rsidRDefault="00A64A36" w:rsidP="00135E51">
            <w:pPr>
              <w:jc w:val="center"/>
              <w:rPr>
                <w:b/>
                <w:bCs/>
                <w:color w:val="2F5496" w:themeColor="accent1" w:themeShade="BF"/>
                <w:sz w:val="24"/>
                <w:szCs w:val="24"/>
              </w:rPr>
            </w:pPr>
          </w:p>
          <w:p w14:paraId="1F7807C6" w14:textId="77777777" w:rsidR="00A64A36" w:rsidRDefault="00135E51" w:rsidP="00135E51">
            <w:pPr>
              <w:jc w:val="center"/>
              <w:rPr>
                <w:b/>
                <w:bCs/>
                <w:color w:val="2F5496" w:themeColor="accent1" w:themeShade="BF"/>
              </w:rPr>
            </w:pPr>
            <w:r>
              <w:rPr>
                <w:b/>
                <w:bCs/>
                <w:color w:val="2F5496" w:themeColor="accent1" w:themeShade="BF"/>
              </w:rPr>
              <w:t xml:space="preserve">Dossier de candidature </w:t>
            </w:r>
          </w:p>
          <w:p w14:paraId="0B6FE916" w14:textId="3C623AD6" w:rsidR="00135E51" w:rsidRPr="001C1407" w:rsidRDefault="00135E51" w:rsidP="00135E51">
            <w:pPr>
              <w:jc w:val="center"/>
              <w:rPr>
                <w:b/>
                <w:bCs/>
                <w:color w:val="2F5496" w:themeColor="accent1" w:themeShade="BF"/>
              </w:rPr>
            </w:pPr>
            <w:r>
              <w:rPr>
                <w:b/>
                <w:bCs/>
                <w:color w:val="2F5496" w:themeColor="accent1" w:themeShade="BF"/>
              </w:rPr>
              <w:t>« </w:t>
            </w:r>
            <w:r w:rsidR="00FF57FB">
              <w:rPr>
                <w:b/>
                <w:bCs/>
                <w:color w:val="2F5496" w:themeColor="accent1" w:themeShade="BF"/>
              </w:rPr>
              <w:t>Plateformes et Infrastructures de recherche</w:t>
            </w:r>
            <w:r>
              <w:rPr>
                <w:b/>
                <w:bCs/>
                <w:color w:val="2F5496" w:themeColor="accent1" w:themeShade="BF"/>
              </w:rPr>
              <w:t> »</w:t>
            </w:r>
          </w:p>
        </w:tc>
      </w:tr>
      <w:tr w:rsidR="001C1407" w14:paraId="2EBE4958" w14:textId="77777777" w:rsidTr="00D93B44">
        <w:trPr>
          <w:trHeight w:val="355"/>
        </w:trPr>
        <w:tc>
          <w:tcPr>
            <w:tcW w:w="1980" w:type="dxa"/>
            <w:vMerge w:val="restart"/>
          </w:tcPr>
          <w:p w14:paraId="42C4495C" w14:textId="77777777" w:rsidR="001C1407" w:rsidRDefault="001C1407" w:rsidP="001C1407"/>
        </w:tc>
        <w:tc>
          <w:tcPr>
            <w:tcW w:w="7340" w:type="dxa"/>
            <w:gridSpan w:val="2"/>
          </w:tcPr>
          <w:p w14:paraId="323823B3" w14:textId="20352C42" w:rsidR="001C1407" w:rsidRPr="001C1407" w:rsidRDefault="001C1407" w:rsidP="001C1407">
            <w:pPr>
              <w:rPr>
                <w:b/>
                <w:bCs/>
              </w:rPr>
            </w:pPr>
            <w:r w:rsidRPr="001C1407">
              <w:rPr>
                <w:b/>
                <w:bCs/>
                <w:color w:val="2F5496" w:themeColor="accent1" w:themeShade="BF"/>
              </w:rPr>
              <w:t xml:space="preserve">Thème : </w:t>
            </w:r>
            <w:r w:rsidR="00135E51">
              <w:rPr>
                <w:b/>
                <w:bCs/>
                <w:color w:val="2F5496" w:themeColor="accent1" w:themeShade="BF"/>
              </w:rPr>
              <w:t xml:space="preserve">Recherche et innovation </w:t>
            </w:r>
            <w:r w:rsidRPr="001C1407">
              <w:rPr>
                <w:b/>
                <w:bCs/>
                <w:color w:val="2F5496" w:themeColor="accent1" w:themeShade="BF"/>
              </w:rPr>
              <w:t xml:space="preserve"> </w:t>
            </w:r>
          </w:p>
        </w:tc>
      </w:tr>
      <w:tr w:rsidR="001C1407" w14:paraId="06DEC080" w14:textId="77777777" w:rsidTr="001C1407">
        <w:trPr>
          <w:trHeight w:val="1423"/>
        </w:trPr>
        <w:tc>
          <w:tcPr>
            <w:tcW w:w="1980" w:type="dxa"/>
            <w:vMerge/>
          </w:tcPr>
          <w:p w14:paraId="41749837" w14:textId="77777777" w:rsidR="001C1407" w:rsidRDefault="001C1407" w:rsidP="001C1407"/>
        </w:tc>
        <w:tc>
          <w:tcPr>
            <w:tcW w:w="1417" w:type="dxa"/>
          </w:tcPr>
          <w:p w14:paraId="106CECC4" w14:textId="77777777" w:rsidR="001C1407" w:rsidRPr="001C1407" w:rsidRDefault="001C1407" w:rsidP="001C1407">
            <w:pPr>
              <w:rPr>
                <w:b/>
                <w:bCs/>
                <w:color w:val="2F5496" w:themeColor="accent1" w:themeShade="BF"/>
              </w:rPr>
            </w:pPr>
            <w:r w:rsidRPr="001C1407">
              <w:rPr>
                <w:b/>
                <w:bCs/>
                <w:color w:val="2F5496" w:themeColor="accent1" w:themeShade="BF"/>
              </w:rPr>
              <w:t xml:space="preserve">Objectif </w:t>
            </w:r>
          </w:p>
          <w:p w14:paraId="2E82C642" w14:textId="34C0628A" w:rsidR="001C1407" w:rsidRDefault="001C1407" w:rsidP="001C1407">
            <w:pPr>
              <w:rPr>
                <w:b/>
                <w:bCs/>
                <w:color w:val="2F5496" w:themeColor="accent1" w:themeShade="BF"/>
              </w:rPr>
            </w:pPr>
            <w:r w:rsidRPr="001C1407">
              <w:rPr>
                <w:b/>
                <w:bCs/>
                <w:color w:val="2F5496" w:themeColor="accent1" w:themeShade="BF"/>
              </w:rPr>
              <w:t>Stratégique</w:t>
            </w:r>
          </w:p>
          <w:p w14:paraId="539105DF" w14:textId="77777777" w:rsidR="001C1407" w:rsidRPr="001C1407" w:rsidRDefault="001C1407" w:rsidP="001C1407">
            <w:pPr>
              <w:rPr>
                <w:b/>
                <w:bCs/>
                <w:color w:val="2F5496" w:themeColor="accent1" w:themeShade="BF"/>
              </w:rPr>
            </w:pPr>
          </w:p>
          <w:p w14:paraId="112E2644" w14:textId="7D9B2F9F" w:rsidR="001C1407" w:rsidRDefault="001C1407" w:rsidP="001C1407">
            <w:pPr>
              <w:rPr>
                <w:b/>
                <w:bCs/>
                <w:color w:val="2F5496" w:themeColor="accent1" w:themeShade="BF"/>
              </w:rPr>
            </w:pPr>
            <w:r w:rsidRPr="001C1407">
              <w:rPr>
                <w:b/>
                <w:bCs/>
                <w:color w:val="2F5496" w:themeColor="accent1" w:themeShade="BF"/>
              </w:rPr>
              <w:t xml:space="preserve">Mission </w:t>
            </w:r>
          </w:p>
          <w:p w14:paraId="457EF161" w14:textId="77777777" w:rsidR="001C1407" w:rsidRPr="001C1407" w:rsidRDefault="001C1407" w:rsidP="001C1407">
            <w:pPr>
              <w:rPr>
                <w:b/>
                <w:bCs/>
                <w:color w:val="2F5496" w:themeColor="accent1" w:themeShade="BF"/>
              </w:rPr>
            </w:pPr>
          </w:p>
          <w:p w14:paraId="43EE1660" w14:textId="77777777" w:rsidR="00F719EC" w:rsidRDefault="00F719EC" w:rsidP="001C1407">
            <w:pPr>
              <w:rPr>
                <w:b/>
                <w:bCs/>
                <w:color w:val="2F5496" w:themeColor="accent1" w:themeShade="BF"/>
              </w:rPr>
            </w:pPr>
          </w:p>
          <w:p w14:paraId="52ABB618" w14:textId="7A9F14CE" w:rsidR="001C1407" w:rsidRDefault="001C1407" w:rsidP="001C1407">
            <w:pPr>
              <w:rPr>
                <w:b/>
                <w:bCs/>
                <w:color w:val="2F5496" w:themeColor="accent1" w:themeShade="BF"/>
              </w:rPr>
            </w:pPr>
            <w:r w:rsidRPr="001C1407">
              <w:rPr>
                <w:b/>
                <w:bCs/>
                <w:color w:val="2F5496" w:themeColor="accent1" w:themeShade="BF"/>
              </w:rPr>
              <w:t>Territoire</w:t>
            </w:r>
          </w:p>
          <w:p w14:paraId="1C867E5A" w14:textId="77777777" w:rsidR="001C1407" w:rsidRPr="001C1407" w:rsidRDefault="001C1407" w:rsidP="001C1407">
            <w:pPr>
              <w:rPr>
                <w:b/>
                <w:bCs/>
                <w:color w:val="2F5496" w:themeColor="accent1" w:themeShade="BF"/>
              </w:rPr>
            </w:pPr>
          </w:p>
          <w:p w14:paraId="31003B71" w14:textId="6B9DD4E5" w:rsidR="001C1407" w:rsidRDefault="001C1407" w:rsidP="001C1407">
            <w:r w:rsidRPr="001C1407">
              <w:rPr>
                <w:b/>
                <w:bCs/>
                <w:color w:val="2F5496" w:themeColor="accent1" w:themeShade="BF"/>
              </w:rPr>
              <w:t>Type d’aide</w:t>
            </w:r>
            <w:r w:rsidRPr="001C1407">
              <w:rPr>
                <w:color w:val="2F5496" w:themeColor="accent1" w:themeShade="BF"/>
              </w:rPr>
              <w:t xml:space="preserve"> </w:t>
            </w:r>
          </w:p>
        </w:tc>
        <w:tc>
          <w:tcPr>
            <w:tcW w:w="5923" w:type="dxa"/>
          </w:tcPr>
          <w:p w14:paraId="448ACCFD" w14:textId="54D0F31C" w:rsidR="001C1407" w:rsidRDefault="00135E51" w:rsidP="001C1407">
            <w:r>
              <w:t>Pour une économie normande dynamique, attractive et innovante</w:t>
            </w:r>
          </w:p>
          <w:p w14:paraId="55A9996B" w14:textId="77777777" w:rsidR="00116089" w:rsidRDefault="00116089" w:rsidP="001C1407"/>
          <w:p w14:paraId="5FA61124" w14:textId="5095CFE8" w:rsidR="001C1407" w:rsidRDefault="00135E51" w:rsidP="001C1407">
            <w:r>
              <w:t>Accompagner la recherche et l’innovation, levier de développement économique</w:t>
            </w:r>
          </w:p>
          <w:p w14:paraId="604170E7" w14:textId="77777777" w:rsidR="00116089" w:rsidRDefault="00116089" w:rsidP="001C1407"/>
          <w:p w14:paraId="7EFCD747" w14:textId="77777777" w:rsidR="001C1407" w:rsidRDefault="001C1407" w:rsidP="001C1407">
            <w:r>
              <w:t xml:space="preserve">Normandie </w:t>
            </w:r>
          </w:p>
          <w:p w14:paraId="3AD3EA0F" w14:textId="77777777" w:rsidR="00116089" w:rsidRDefault="00116089" w:rsidP="001C1407"/>
          <w:p w14:paraId="70F52023" w14:textId="31B63D86" w:rsidR="00116089" w:rsidRPr="001C1407" w:rsidRDefault="00116089" w:rsidP="001C1407">
            <w:r>
              <w:t>Subvention</w:t>
            </w:r>
          </w:p>
        </w:tc>
      </w:tr>
    </w:tbl>
    <w:p w14:paraId="53FD4C0B" w14:textId="1A66275A" w:rsidR="001C1407" w:rsidRDefault="001C1407"/>
    <w:p w14:paraId="17121D80" w14:textId="77777777" w:rsidR="004D6776" w:rsidRPr="006A653D" w:rsidRDefault="004D6776" w:rsidP="004D6776">
      <w:pPr>
        <w:jc w:val="both"/>
      </w:pPr>
      <w:r w:rsidRPr="006A653D">
        <w:t xml:space="preserve">Le dispositif Normandie Recherche – Plateforme et Infrastructures de recherche doit répondre aux ambitions 1 et 2 du SRESRI en contribuant à la mobilisation des forces académiques pour accompagner les grandes transitions normandes et la S3, et soutenir et développer les ambitions des acteurs de l’ESRI normand. </w:t>
      </w:r>
    </w:p>
    <w:p w14:paraId="5C006AE8" w14:textId="77777777" w:rsidR="004D6776" w:rsidRPr="006A653D" w:rsidRDefault="004D6776"/>
    <w:tbl>
      <w:tblPr>
        <w:tblStyle w:val="Grilledutableau"/>
        <w:tblW w:w="0" w:type="auto"/>
        <w:tblLook w:val="04A0" w:firstRow="1" w:lastRow="0" w:firstColumn="1" w:lastColumn="0" w:noHBand="0" w:noVBand="1"/>
      </w:tblPr>
      <w:tblGrid>
        <w:gridCol w:w="9062"/>
      </w:tblGrid>
      <w:tr w:rsidR="00135E51" w:rsidRPr="006A653D" w14:paraId="39527576" w14:textId="77777777" w:rsidTr="00135E51">
        <w:tc>
          <w:tcPr>
            <w:tcW w:w="9062" w:type="dxa"/>
          </w:tcPr>
          <w:p w14:paraId="05AC49F3" w14:textId="77777777" w:rsidR="00F719EC" w:rsidRPr="006A653D" w:rsidRDefault="00F719EC" w:rsidP="00FF57FB">
            <w:pPr>
              <w:jc w:val="both"/>
              <w:rPr>
                <w:b/>
                <w:bCs/>
                <w:u w:val="single"/>
              </w:rPr>
            </w:pPr>
          </w:p>
          <w:p w14:paraId="536D808C" w14:textId="3D9D9C4F" w:rsidR="00FF57FB" w:rsidRPr="006A653D" w:rsidRDefault="00FF57FB" w:rsidP="00FF57FB">
            <w:pPr>
              <w:jc w:val="both"/>
              <w:rPr>
                <w:b/>
                <w:bCs/>
                <w:u w:val="single"/>
              </w:rPr>
            </w:pPr>
            <w:r w:rsidRPr="006A653D">
              <w:rPr>
                <w:b/>
                <w:bCs/>
                <w:u w:val="single"/>
              </w:rPr>
              <w:t xml:space="preserve">Actions éligibles : </w:t>
            </w:r>
          </w:p>
          <w:p w14:paraId="628262E8" w14:textId="77777777" w:rsidR="00F719EC" w:rsidRPr="006A653D" w:rsidRDefault="00F719EC" w:rsidP="00FF57FB">
            <w:pPr>
              <w:jc w:val="both"/>
              <w:rPr>
                <w:b/>
                <w:bCs/>
                <w:u w:val="single"/>
              </w:rPr>
            </w:pPr>
          </w:p>
          <w:p w14:paraId="2AE96C01" w14:textId="2B76F359" w:rsidR="00FF57FB" w:rsidRPr="006A653D" w:rsidRDefault="00FF57FB" w:rsidP="00406F64">
            <w:pPr>
              <w:pStyle w:val="Paragraphedeliste"/>
              <w:numPr>
                <w:ilvl w:val="0"/>
                <w:numId w:val="17"/>
              </w:numPr>
              <w:jc w:val="both"/>
            </w:pPr>
            <w:r w:rsidRPr="006A653D">
              <w:t xml:space="preserve">L’acquisition d’équipements scientifiques à destination des Plateformes de Recherche Normandes. Une plateforme de recherche est une infrastructure ou un dispositif assurant au meilleur niveau technologique, une mission de service (prestations, collaborations) pour une ou plusieurs communautés scientifiques du domaine public ou privé. Sa gouvernance est centralisée et clairement identifiée. Son accès est ouvert à tous sur la base d’une tarification ou d’un fonctionnement clairement défini grâce à une comptabilité analytique et un modèle économique établi. </w:t>
            </w:r>
          </w:p>
          <w:p w14:paraId="57E1207A" w14:textId="77777777" w:rsidR="00FF57FB" w:rsidRPr="006A653D" w:rsidRDefault="00FF57FB" w:rsidP="00FF57FB">
            <w:pPr>
              <w:jc w:val="both"/>
            </w:pPr>
          </w:p>
          <w:p w14:paraId="72A7D869" w14:textId="3AE2EB8A" w:rsidR="00FF57FB" w:rsidRPr="006A653D" w:rsidRDefault="00FF57FB" w:rsidP="00406F64">
            <w:pPr>
              <w:pStyle w:val="Paragraphedeliste"/>
              <w:numPr>
                <w:ilvl w:val="0"/>
                <w:numId w:val="17"/>
              </w:numPr>
              <w:jc w:val="both"/>
            </w:pPr>
            <w:r w:rsidRPr="006A653D">
              <w:t xml:space="preserve">La construction et la rénovation des infrastructures de recherche, telles que : </w:t>
            </w:r>
          </w:p>
          <w:p w14:paraId="2C262A28" w14:textId="77777777" w:rsidR="00FF57FB" w:rsidRPr="006A653D" w:rsidRDefault="00FF57FB" w:rsidP="00FF57FB">
            <w:pPr>
              <w:pStyle w:val="Paragraphedeliste"/>
              <w:jc w:val="both"/>
            </w:pPr>
          </w:p>
          <w:p w14:paraId="4F2C1DAB" w14:textId="77777777" w:rsidR="00FF57FB" w:rsidRPr="006A653D" w:rsidRDefault="00FF57FB" w:rsidP="00FF57FB">
            <w:pPr>
              <w:pStyle w:val="Paragraphedeliste"/>
              <w:numPr>
                <w:ilvl w:val="1"/>
                <w:numId w:val="1"/>
              </w:numPr>
              <w:ind w:left="1560"/>
              <w:jc w:val="both"/>
            </w:pPr>
            <w:r w:rsidRPr="006A653D">
              <w:t>La construction ou la rénovation de laboratoires de recherche ;</w:t>
            </w:r>
          </w:p>
          <w:p w14:paraId="6A7AFA7E" w14:textId="77777777" w:rsidR="00FF57FB" w:rsidRPr="006A653D" w:rsidRDefault="00FF57FB" w:rsidP="00FF57FB">
            <w:pPr>
              <w:pStyle w:val="Paragraphedeliste"/>
              <w:numPr>
                <w:ilvl w:val="1"/>
                <w:numId w:val="1"/>
              </w:numPr>
              <w:ind w:left="1560"/>
              <w:jc w:val="both"/>
            </w:pPr>
            <w:r w:rsidRPr="006A653D">
              <w:t xml:space="preserve">La construction ou la rénovation de lieux partagés ou mutualisés à destination d’activités de recherche publiques ou privées, de travaux partagés ou à distance, de manifestations culturelles, scientifiques ou techniques ; </w:t>
            </w:r>
          </w:p>
          <w:p w14:paraId="0AE897A8" w14:textId="4B060146" w:rsidR="00FF57FB" w:rsidRPr="006A653D" w:rsidRDefault="00FF57FB" w:rsidP="00FF57FB">
            <w:pPr>
              <w:pStyle w:val="Paragraphedeliste"/>
              <w:numPr>
                <w:ilvl w:val="1"/>
                <w:numId w:val="1"/>
              </w:numPr>
              <w:ind w:left="1560"/>
              <w:jc w:val="both"/>
            </w:pPr>
            <w:r w:rsidRPr="006A653D">
              <w:t xml:space="preserve">La construction ou la rénovation de bâtiments permettant le déploiement de plateformes technologique ou scientifiques, pouvant notamment accueillir des entreprises partenaires ou clientes. </w:t>
            </w:r>
          </w:p>
          <w:p w14:paraId="406BC1FB" w14:textId="77777777" w:rsidR="00FF57FB" w:rsidRPr="006A653D" w:rsidRDefault="00FF57FB" w:rsidP="00FF57FB">
            <w:pPr>
              <w:pStyle w:val="Paragraphedeliste"/>
              <w:ind w:left="1560"/>
              <w:jc w:val="both"/>
            </w:pPr>
          </w:p>
          <w:p w14:paraId="180EC061" w14:textId="269F8684" w:rsidR="00FF57FB" w:rsidRPr="006A653D" w:rsidRDefault="00FF57FB" w:rsidP="00FF57FB">
            <w:pPr>
              <w:jc w:val="both"/>
            </w:pPr>
            <w:r w:rsidRPr="006A653D">
              <w:t>Si la plateforme ou l’infrastructure présente une activité économique, celle-ci devra consommer exactement les même</w:t>
            </w:r>
            <w:r w:rsidR="000600B3" w:rsidRPr="006A653D">
              <w:t xml:space="preserve">s </w:t>
            </w:r>
            <w:r w:rsidRPr="006A653D">
              <w:t xml:space="preserve">intrants (tels que le matériel, l’équipement, la main d’œuvre et le capital immobilisé) que les activités non économiques, et la capacité affectée chaque année à ces activités économiques ne devra pas excéder 20%de la capacité </w:t>
            </w:r>
            <w:r w:rsidRPr="006A653D">
              <w:lastRenderedPageBreak/>
              <w:t>annuelle globale de la plateforme. (</w:t>
            </w:r>
            <w:r w:rsidRPr="006A653D">
              <w:rPr>
                <w:i/>
                <w:iCs/>
              </w:rPr>
              <w:t xml:space="preserve">Source : Annexe V du Régime cadre exempté de la notification N°SA.58995 </w:t>
            </w:r>
            <w:proofErr w:type="gramStart"/>
            <w:r w:rsidRPr="006A653D">
              <w:rPr>
                <w:i/>
                <w:iCs/>
              </w:rPr>
              <w:t>relatif</w:t>
            </w:r>
            <w:proofErr w:type="gramEnd"/>
            <w:r w:rsidRPr="006A653D">
              <w:rPr>
                <w:i/>
                <w:iCs/>
              </w:rPr>
              <w:t xml:space="preserve"> aux aides à la recherche, au développement et à l’innovation (RDI) pour la période 2014-2023</w:t>
            </w:r>
            <w:r w:rsidRPr="006A653D">
              <w:t xml:space="preserve">). </w:t>
            </w:r>
          </w:p>
          <w:p w14:paraId="746DF4BA" w14:textId="77777777" w:rsidR="00135E51" w:rsidRPr="006A653D" w:rsidRDefault="00135E51"/>
        </w:tc>
      </w:tr>
    </w:tbl>
    <w:p w14:paraId="369050A1" w14:textId="77777777" w:rsidR="00406F64" w:rsidRPr="006A653D" w:rsidRDefault="00406F64" w:rsidP="00E92418"/>
    <w:tbl>
      <w:tblPr>
        <w:tblStyle w:val="Grilledutableau"/>
        <w:tblW w:w="0" w:type="auto"/>
        <w:tblLook w:val="04A0" w:firstRow="1" w:lastRow="0" w:firstColumn="1" w:lastColumn="0" w:noHBand="0" w:noVBand="1"/>
      </w:tblPr>
      <w:tblGrid>
        <w:gridCol w:w="9062"/>
      </w:tblGrid>
      <w:tr w:rsidR="00DF589D" w:rsidRPr="006A653D" w14:paraId="7880F0BE" w14:textId="77777777" w:rsidTr="00DF589D">
        <w:tc>
          <w:tcPr>
            <w:tcW w:w="9062" w:type="dxa"/>
          </w:tcPr>
          <w:p w14:paraId="0F587085" w14:textId="0F21332D" w:rsidR="00FF57FB" w:rsidRPr="006A653D" w:rsidRDefault="00FF57FB" w:rsidP="00FF57FB">
            <w:pPr>
              <w:jc w:val="both"/>
              <w:rPr>
                <w:b/>
                <w:bCs/>
                <w:u w:val="single"/>
              </w:rPr>
            </w:pPr>
            <w:r w:rsidRPr="006A653D">
              <w:rPr>
                <w:b/>
                <w:bCs/>
                <w:u w:val="single"/>
              </w:rPr>
              <w:t xml:space="preserve">Modalités d’instruction et d’attribution : </w:t>
            </w:r>
          </w:p>
          <w:p w14:paraId="07B4FBD3" w14:textId="77777777" w:rsidR="00FF57FB" w:rsidRPr="006A653D" w:rsidRDefault="00FF57FB" w:rsidP="00FF57FB">
            <w:pPr>
              <w:jc w:val="both"/>
              <w:rPr>
                <w:b/>
                <w:bCs/>
                <w:u w:val="single"/>
              </w:rPr>
            </w:pPr>
          </w:p>
          <w:p w14:paraId="4EE16114" w14:textId="77777777" w:rsidR="00FF57FB" w:rsidRPr="006A653D" w:rsidRDefault="00FF57FB" w:rsidP="00FF57FB">
            <w:pPr>
              <w:jc w:val="both"/>
              <w:rPr>
                <w:b/>
                <w:bCs/>
              </w:rPr>
            </w:pPr>
            <w:r w:rsidRPr="006A653D">
              <w:rPr>
                <w:b/>
                <w:bCs/>
              </w:rPr>
              <w:t xml:space="preserve">Pour l’acquisition d’équipements scientifiques des Plateformes de recherche : </w:t>
            </w:r>
          </w:p>
          <w:p w14:paraId="37561009" w14:textId="77777777" w:rsidR="00FF57FB" w:rsidRPr="006A653D" w:rsidRDefault="00FF57FB" w:rsidP="00FF57FB">
            <w:pPr>
              <w:jc w:val="both"/>
            </w:pPr>
            <w:r w:rsidRPr="006A653D">
              <w:t xml:space="preserve">1 – Les établissements porteurs réalisent un état des lieux des besoins en termes d’équipements au sein de leurs plateformes de recherche, et d’immobilier. </w:t>
            </w:r>
          </w:p>
          <w:p w14:paraId="7BB205F4" w14:textId="4FEE63B5" w:rsidR="00FF57FB" w:rsidRPr="006A653D" w:rsidRDefault="00FF57FB" w:rsidP="00FF57FB">
            <w:pPr>
              <w:jc w:val="both"/>
            </w:pPr>
            <w:r w:rsidRPr="006A653D">
              <w:t>2 – Les établissements porteur prennent contact avec le service ESR pour fixer un RDV qui devra se dérouler avant la date indiquée annuellement par la Région, et transmettent les dossiers de candidature</w:t>
            </w:r>
            <w:r w:rsidR="00C377E5" w:rsidRPr="006A653D">
              <w:t xml:space="preserve"> (</w:t>
            </w:r>
            <w:r w:rsidR="00032394" w:rsidRPr="006A653D">
              <w:t xml:space="preserve">+ </w:t>
            </w:r>
            <w:r w:rsidR="00CD368B" w:rsidRPr="006A653D">
              <w:t xml:space="preserve">PJ </w:t>
            </w:r>
            <w:proofErr w:type="gramStart"/>
            <w:r w:rsidR="00CD368B" w:rsidRPr="006A653D">
              <w:t xml:space="preserve">nécessaires </w:t>
            </w:r>
            <w:r w:rsidR="00C377E5" w:rsidRPr="006A653D">
              <w:t>)</w:t>
            </w:r>
            <w:proofErr w:type="gramEnd"/>
            <w:r w:rsidRPr="006A653D">
              <w:t xml:space="preserve"> via </w:t>
            </w:r>
            <w:hyperlink r:id="rId12" w:history="1">
              <w:r w:rsidR="005E4B74" w:rsidRPr="006A653D">
                <w:rPr>
                  <w:rStyle w:val="Lienhypertexte"/>
                </w:rPr>
                <w:t>service-esr@laregionnormandie.fr</w:t>
              </w:r>
            </w:hyperlink>
            <w:r w:rsidRPr="006A653D">
              <w:t xml:space="preserve">. </w:t>
            </w:r>
          </w:p>
          <w:p w14:paraId="779B55ED" w14:textId="77777777" w:rsidR="00FF57FB" w:rsidRPr="006A653D" w:rsidRDefault="00FF57FB" w:rsidP="00FF57FB">
            <w:pPr>
              <w:jc w:val="both"/>
            </w:pPr>
            <w:r w:rsidRPr="006A653D">
              <w:t xml:space="preserve">3 – Lors du rendez-vous, les établissements présentent une priorisation de leurs demandes au regard de l’Accord de Partenariat Stratégique. </w:t>
            </w:r>
          </w:p>
          <w:p w14:paraId="1D3C61B5" w14:textId="77777777" w:rsidR="00FF57FB" w:rsidRPr="006A653D" w:rsidRDefault="00FF57FB" w:rsidP="00FF57FB">
            <w:pPr>
              <w:jc w:val="both"/>
            </w:pPr>
            <w:r w:rsidRPr="006A653D">
              <w:t xml:space="preserve">4 – Le service ESR instruit chaque projet selon l’opportunité, la faisabilité financière, administrative et juridique de ces derniers. </w:t>
            </w:r>
          </w:p>
          <w:p w14:paraId="307D12EE" w14:textId="77777777" w:rsidR="00FF57FB" w:rsidRPr="006A653D" w:rsidRDefault="00FF57FB" w:rsidP="00FF57FB">
            <w:pPr>
              <w:jc w:val="both"/>
            </w:pPr>
            <w:r w:rsidRPr="006A653D">
              <w:t xml:space="preserve">5 – La Région informe les porteurs de la recevabilité ou non de leurs projets et, le cas échant, invite les établissements concernés à déposer formellement les demandes de subventions sur la plateforme régionale pour instruction. </w:t>
            </w:r>
          </w:p>
          <w:p w14:paraId="494BF473" w14:textId="77777777" w:rsidR="00FF57FB" w:rsidRPr="006A653D" w:rsidRDefault="00FF57FB" w:rsidP="00FF57FB">
            <w:pPr>
              <w:jc w:val="both"/>
            </w:pPr>
          </w:p>
          <w:p w14:paraId="01EDBE44" w14:textId="77777777" w:rsidR="00FF57FB" w:rsidRPr="006A653D" w:rsidRDefault="00FF57FB" w:rsidP="00FF57FB">
            <w:pPr>
              <w:jc w:val="both"/>
            </w:pPr>
            <w:r w:rsidRPr="006A653D">
              <w:rPr>
                <w:b/>
                <w:bCs/>
              </w:rPr>
              <w:t>Pour la construction et rénovation d’infrastructures de Recherche</w:t>
            </w:r>
            <w:r w:rsidRPr="006A653D">
              <w:t> : le dépôt, l’instruction et la programmation se dérouleront au fil de l’eau.</w:t>
            </w:r>
          </w:p>
          <w:p w14:paraId="57A88EF3" w14:textId="4588D203" w:rsidR="00DF589D" w:rsidRPr="006A653D" w:rsidRDefault="00DF589D" w:rsidP="00DF589D">
            <w:pPr>
              <w:pStyle w:val="Paragraphedeliste"/>
              <w:ind w:left="1733"/>
              <w:rPr>
                <w:i/>
                <w:iCs/>
              </w:rPr>
            </w:pPr>
          </w:p>
        </w:tc>
      </w:tr>
    </w:tbl>
    <w:p w14:paraId="50BA9934" w14:textId="56724845" w:rsidR="00E92418" w:rsidRPr="006A653D" w:rsidRDefault="00E92418" w:rsidP="00E92418"/>
    <w:tbl>
      <w:tblPr>
        <w:tblStyle w:val="Grilledutableau"/>
        <w:tblW w:w="0" w:type="auto"/>
        <w:tblLook w:val="04A0" w:firstRow="1" w:lastRow="0" w:firstColumn="1" w:lastColumn="0" w:noHBand="0" w:noVBand="1"/>
      </w:tblPr>
      <w:tblGrid>
        <w:gridCol w:w="9062"/>
      </w:tblGrid>
      <w:tr w:rsidR="00DF589D" w:rsidRPr="006A653D" w14:paraId="3A317169" w14:textId="77777777" w:rsidTr="00DF589D">
        <w:tc>
          <w:tcPr>
            <w:tcW w:w="9062" w:type="dxa"/>
          </w:tcPr>
          <w:p w14:paraId="775E72D1" w14:textId="77777777" w:rsidR="00DF589D" w:rsidRPr="006A653D" w:rsidRDefault="00DF589D" w:rsidP="00DF589D">
            <w:pPr>
              <w:rPr>
                <w:b/>
                <w:bCs/>
                <w:u w:val="single"/>
              </w:rPr>
            </w:pPr>
          </w:p>
          <w:p w14:paraId="44DE5CB3" w14:textId="5892A55E" w:rsidR="00FF57FB" w:rsidRPr="006A653D" w:rsidRDefault="00FF57FB" w:rsidP="00FF57FB">
            <w:pPr>
              <w:jc w:val="both"/>
              <w:rPr>
                <w:b/>
                <w:bCs/>
                <w:u w:val="single"/>
              </w:rPr>
            </w:pPr>
            <w:r w:rsidRPr="006A653D">
              <w:rPr>
                <w:b/>
                <w:bCs/>
                <w:u w:val="single"/>
              </w:rPr>
              <w:t xml:space="preserve">Dépenses éligibles : </w:t>
            </w:r>
          </w:p>
          <w:p w14:paraId="0CDEF958" w14:textId="77777777" w:rsidR="00FF57FB" w:rsidRPr="006A653D" w:rsidRDefault="00FF57FB" w:rsidP="00FF57FB">
            <w:pPr>
              <w:jc w:val="both"/>
              <w:rPr>
                <w:b/>
                <w:bCs/>
                <w:u w:val="single"/>
              </w:rPr>
            </w:pPr>
          </w:p>
          <w:p w14:paraId="21970E01" w14:textId="77777777" w:rsidR="00FF57FB" w:rsidRPr="006A653D" w:rsidRDefault="00FF57FB" w:rsidP="00FF57FB">
            <w:pPr>
              <w:jc w:val="both"/>
              <w:rPr>
                <w:b/>
                <w:bCs/>
              </w:rPr>
            </w:pPr>
            <w:r w:rsidRPr="006A653D">
              <w:rPr>
                <w:b/>
                <w:bCs/>
              </w:rPr>
              <w:t xml:space="preserve">Pour les Plateformes de recherche : </w:t>
            </w:r>
          </w:p>
          <w:p w14:paraId="3B010113" w14:textId="77777777" w:rsidR="00FF57FB" w:rsidRPr="006A653D" w:rsidRDefault="00FF57FB" w:rsidP="00FF57FB">
            <w:pPr>
              <w:pStyle w:val="Paragraphedeliste"/>
              <w:numPr>
                <w:ilvl w:val="0"/>
                <w:numId w:val="1"/>
              </w:numPr>
              <w:ind w:left="993"/>
              <w:jc w:val="both"/>
            </w:pPr>
            <w:r w:rsidRPr="006A653D">
              <w:rPr>
                <w:b/>
                <w:bCs/>
              </w:rPr>
              <w:t>Équipements scientifiques :</w:t>
            </w:r>
            <w:r w:rsidRPr="006A653D">
              <w:t xml:space="preserve"> Acquisition d’équipements scientifiques et mise à niveau d’équipements scientifiques pouvant comprendre des frais liés à l’installation et à la maintenance si intégrée aux frais d’acquisition ; </w:t>
            </w:r>
          </w:p>
          <w:p w14:paraId="4339BC29" w14:textId="77777777" w:rsidR="00A25A39" w:rsidRPr="006A653D" w:rsidRDefault="00A25A39" w:rsidP="00FF57FB">
            <w:pPr>
              <w:jc w:val="both"/>
              <w:rPr>
                <w:b/>
                <w:bCs/>
              </w:rPr>
            </w:pPr>
          </w:p>
          <w:p w14:paraId="3092FF09" w14:textId="240732EF" w:rsidR="00FF57FB" w:rsidRPr="006A653D" w:rsidRDefault="00FF57FB" w:rsidP="00FF57FB">
            <w:pPr>
              <w:jc w:val="both"/>
              <w:rPr>
                <w:b/>
                <w:bCs/>
              </w:rPr>
            </w:pPr>
            <w:r w:rsidRPr="006A653D">
              <w:rPr>
                <w:b/>
                <w:bCs/>
              </w:rPr>
              <w:t xml:space="preserve">Pour la construction et rénovation des Infrastructures de Recherche : </w:t>
            </w:r>
          </w:p>
          <w:p w14:paraId="124EBA8A" w14:textId="77777777" w:rsidR="00FF57FB" w:rsidRPr="006A653D" w:rsidRDefault="00FF57FB" w:rsidP="00FF57FB">
            <w:pPr>
              <w:pStyle w:val="Paragraphedeliste"/>
              <w:numPr>
                <w:ilvl w:val="0"/>
                <w:numId w:val="1"/>
              </w:numPr>
              <w:ind w:left="567" w:firstLine="0"/>
              <w:jc w:val="both"/>
            </w:pPr>
            <w:r w:rsidRPr="006A653D">
              <w:t xml:space="preserve">     Acquisition immobilière (dans les conditions prévues par le décret national d’éligibilité des dépenses) ; </w:t>
            </w:r>
          </w:p>
          <w:p w14:paraId="7156F16F" w14:textId="6110518D" w:rsidR="00FF57FB" w:rsidRPr="006A653D" w:rsidRDefault="00FF57FB" w:rsidP="00FF57FB">
            <w:pPr>
              <w:pStyle w:val="Paragraphedeliste"/>
              <w:numPr>
                <w:ilvl w:val="0"/>
                <w:numId w:val="1"/>
              </w:numPr>
              <w:ind w:left="567" w:firstLine="0"/>
              <w:jc w:val="both"/>
            </w:pPr>
            <w:r w:rsidRPr="006A653D">
              <w:t xml:space="preserve">     </w:t>
            </w:r>
            <w:r w:rsidRPr="006A653D">
              <w:rPr>
                <w:b/>
                <w:bCs/>
              </w:rPr>
              <w:t>Construction, reconstruction rénovation, extension et réaménagement de locaux</w:t>
            </w:r>
            <w:r w:rsidRPr="006A653D">
              <w:t xml:space="preserve">, y compris coût de maîtrise d’ouvrage et de maîtrise d’œuvre, de déménagement et les premiers équipements nécessaires à l’installation. </w:t>
            </w:r>
          </w:p>
          <w:p w14:paraId="4A156AFC" w14:textId="2667EA88" w:rsidR="00FF57FB" w:rsidRPr="006A653D" w:rsidRDefault="00FF57FB" w:rsidP="00FF57FB">
            <w:pPr>
              <w:pStyle w:val="Paragraphedeliste"/>
              <w:ind w:left="567"/>
              <w:jc w:val="both"/>
            </w:pPr>
          </w:p>
          <w:p w14:paraId="5AE1D076" w14:textId="77777777" w:rsidR="00DF589D" w:rsidRPr="006A653D" w:rsidRDefault="00FF57FB" w:rsidP="00FF57FB">
            <w:pPr>
              <w:rPr>
                <w:b/>
                <w:bCs/>
              </w:rPr>
            </w:pPr>
            <w:r w:rsidRPr="006A653D">
              <w:rPr>
                <w:b/>
                <w:bCs/>
              </w:rPr>
              <w:t xml:space="preserve">Toute dépense répertoriée comptablement en tant que dépense de fonctionnement est inéligible dans le cadre de ce dispositif. </w:t>
            </w:r>
          </w:p>
          <w:p w14:paraId="207817B0" w14:textId="4AA945A6" w:rsidR="00A25A39" w:rsidRPr="006A653D" w:rsidRDefault="00A25A39" w:rsidP="00FF57FB"/>
        </w:tc>
      </w:tr>
    </w:tbl>
    <w:p w14:paraId="794B712E" w14:textId="50A69A1D" w:rsidR="00DF589D" w:rsidRPr="006A653D" w:rsidRDefault="00DF589D" w:rsidP="00E92418"/>
    <w:p w14:paraId="45B54775" w14:textId="73BA393A" w:rsidR="00106169" w:rsidRPr="006A653D" w:rsidRDefault="00DF589D" w:rsidP="00106169">
      <w:pPr>
        <w:jc w:val="both"/>
        <w:rPr>
          <w:b/>
          <w:bCs/>
        </w:rPr>
      </w:pPr>
      <w:r w:rsidRPr="006A653D">
        <w:rPr>
          <w:b/>
          <w:bCs/>
        </w:rPr>
        <w:t xml:space="preserve">Ce dossier de candidature constituera un support dans le cadre d’une instruction régionale. Une audition du porteur et l’analyse du projet par un comité ad hoc </w:t>
      </w:r>
      <w:r w:rsidR="001F4D16" w:rsidRPr="006A653D">
        <w:rPr>
          <w:b/>
          <w:bCs/>
        </w:rPr>
        <w:t>pourront au besoin être o</w:t>
      </w:r>
      <w:r w:rsidR="00B6364F" w:rsidRPr="006A653D">
        <w:rPr>
          <w:b/>
          <w:bCs/>
        </w:rPr>
        <w:t xml:space="preserve">rganisés par la Région. </w:t>
      </w:r>
    </w:p>
    <w:p w14:paraId="4A325437" w14:textId="582EE104" w:rsidR="003E2A89" w:rsidRPr="006A653D" w:rsidRDefault="003E2A89" w:rsidP="00106169">
      <w:pPr>
        <w:jc w:val="both"/>
        <w:rPr>
          <w:b/>
          <w:bCs/>
        </w:rPr>
      </w:pPr>
      <w:r w:rsidRPr="006A653D">
        <w:rPr>
          <w:b/>
          <w:bCs/>
        </w:rPr>
        <w:t>Il est constitué :</w:t>
      </w:r>
    </w:p>
    <w:p w14:paraId="197B292D" w14:textId="57AEDC70" w:rsidR="003E2A89" w:rsidRPr="006A653D" w:rsidRDefault="003E2A89" w:rsidP="003E2A89">
      <w:pPr>
        <w:pStyle w:val="Paragraphedeliste"/>
        <w:numPr>
          <w:ilvl w:val="0"/>
          <w:numId w:val="18"/>
        </w:numPr>
        <w:jc w:val="both"/>
        <w:rPr>
          <w:b/>
          <w:bCs/>
        </w:rPr>
      </w:pPr>
      <w:r w:rsidRPr="006A653D">
        <w:rPr>
          <w:b/>
          <w:bCs/>
        </w:rPr>
        <w:t xml:space="preserve">Du présent dossier de candidature </w:t>
      </w:r>
    </w:p>
    <w:p w14:paraId="6A4B8ADA" w14:textId="0860982A" w:rsidR="003E2A89" w:rsidRPr="006A653D" w:rsidRDefault="006111D1" w:rsidP="003E2A89">
      <w:pPr>
        <w:pStyle w:val="Paragraphedeliste"/>
        <w:numPr>
          <w:ilvl w:val="0"/>
          <w:numId w:val="18"/>
        </w:numPr>
        <w:jc w:val="both"/>
        <w:rPr>
          <w:b/>
          <w:bCs/>
        </w:rPr>
      </w:pPr>
      <w:r w:rsidRPr="006A653D">
        <w:rPr>
          <w:b/>
          <w:bCs/>
        </w:rPr>
        <w:t xml:space="preserve">De l’annexe 1 : Présentation de la plateforme porteuse </w:t>
      </w:r>
    </w:p>
    <w:p w14:paraId="05090D6B" w14:textId="3D4E8567" w:rsidR="006111D1" w:rsidRPr="006A653D" w:rsidRDefault="006111D1" w:rsidP="003E2A89">
      <w:pPr>
        <w:pStyle w:val="Paragraphedeliste"/>
        <w:numPr>
          <w:ilvl w:val="0"/>
          <w:numId w:val="18"/>
        </w:numPr>
        <w:jc w:val="both"/>
        <w:rPr>
          <w:b/>
          <w:bCs/>
        </w:rPr>
      </w:pPr>
      <w:r w:rsidRPr="006A653D">
        <w:rPr>
          <w:b/>
          <w:bCs/>
        </w:rPr>
        <w:t xml:space="preserve">De l’annexe 2 : Notice de calcul de pourcentage de prestations </w:t>
      </w:r>
    </w:p>
    <w:tbl>
      <w:tblPr>
        <w:tblStyle w:val="Grilledutableau"/>
        <w:tblW w:w="0" w:type="auto"/>
        <w:tblLook w:val="04A0" w:firstRow="1" w:lastRow="0" w:firstColumn="1" w:lastColumn="0" w:noHBand="0" w:noVBand="1"/>
      </w:tblPr>
      <w:tblGrid>
        <w:gridCol w:w="9062"/>
      </w:tblGrid>
      <w:tr w:rsidR="00106169" w:rsidRPr="00106169" w14:paraId="7B91A09F" w14:textId="77777777" w:rsidTr="00A42823">
        <w:tc>
          <w:tcPr>
            <w:tcW w:w="9062" w:type="dxa"/>
          </w:tcPr>
          <w:p w14:paraId="0F21CE6A" w14:textId="77777777" w:rsidR="00106169" w:rsidRPr="006A653D" w:rsidRDefault="00106169" w:rsidP="00106169">
            <w:pPr>
              <w:spacing w:after="160" w:line="259" w:lineRule="auto"/>
              <w:jc w:val="both"/>
              <w:rPr>
                <w:b/>
                <w:bCs/>
              </w:rPr>
            </w:pPr>
            <w:r w:rsidRPr="00106169">
              <w:rPr>
                <w:b/>
                <w:bCs/>
              </w:rPr>
              <w:lastRenderedPageBreak/>
              <w:t>Rattachement de l’opération à l’Accord de Partenariat Stratégique (le cas échéant) :</w:t>
            </w:r>
          </w:p>
          <w:p w14:paraId="7AE9EF63" w14:textId="24B6AD44" w:rsidR="00106169" w:rsidRPr="00106169" w:rsidRDefault="00106169" w:rsidP="00106169">
            <w:pPr>
              <w:spacing w:after="160" w:line="259" w:lineRule="auto"/>
              <w:jc w:val="both"/>
              <w:rPr>
                <w:b/>
                <w:bCs/>
              </w:rPr>
            </w:pPr>
            <w:r w:rsidRPr="00106169">
              <w:rPr>
                <w:b/>
                <w:bCs/>
              </w:rPr>
              <w:t xml:space="preserve"> </w:t>
            </w:r>
          </w:p>
        </w:tc>
      </w:tr>
    </w:tbl>
    <w:p w14:paraId="3AE2F319" w14:textId="77777777" w:rsidR="006A653D" w:rsidRPr="006A653D" w:rsidRDefault="006A653D" w:rsidP="001F4D16">
      <w:pPr>
        <w:pStyle w:val="Sansinterligne"/>
      </w:pPr>
    </w:p>
    <w:p w14:paraId="742C3B1B" w14:textId="6D359005" w:rsidR="001F4D16" w:rsidRPr="006A653D" w:rsidRDefault="001F4D16" w:rsidP="001F4D16">
      <w:pPr>
        <w:pStyle w:val="Sansinterligne"/>
      </w:pPr>
      <w:r w:rsidRPr="006A653D">
        <w:t xml:space="preserve">Intitulé </w:t>
      </w:r>
      <w:r w:rsidR="00041B87" w:rsidRPr="006A653D">
        <w:t>de la plateforme</w:t>
      </w:r>
      <w:r w:rsidR="00460F37" w:rsidRPr="006A653D">
        <w:t xml:space="preserve"> ou de l’infrastructure</w:t>
      </w:r>
      <w:r w:rsidR="00764933" w:rsidRPr="006A653D">
        <w:t xml:space="preserve"> de</w:t>
      </w:r>
      <w:r w:rsidR="00F7465C" w:rsidRPr="006A653D">
        <w:t xml:space="preserve"> recherche construite </w:t>
      </w:r>
      <w:r w:rsidR="00466EBE" w:rsidRPr="006A653D">
        <w:t xml:space="preserve">/ </w:t>
      </w:r>
      <w:r w:rsidR="00BA3713" w:rsidRPr="006A653D">
        <w:t>rénovée :</w:t>
      </w:r>
      <w:r w:rsidR="00041B87" w:rsidRPr="006A653D">
        <w:t xml:space="preserve"> </w:t>
      </w:r>
      <w:r w:rsidRPr="006A653D">
        <w:t xml:space="preserve"> </w:t>
      </w:r>
    </w:p>
    <w:p w14:paraId="75591B5F" w14:textId="4E7C0D90" w:rsidR="001F4D16" w:rsidRPr="006A653D" w:rsidRDefault="001F4D16" w:rsidP="001F4D16">
      <w:pPr>
        <w:jc w:val="both"/>
        <w:rPr>
          <w:b/>
          <w:bCs/>
        </w:rPr>
      </w:pPr>
    </w:p>
    <w:p w14:paraId="08212ECC" w14:textId="0C639324" w:rsidR="001F4D16" w:rsidRPr="006A653D" w:rsidRDefault="00010500" w:rsidP="001F4D16">
      <w:pPr>
        <w:pStyle w:val="Sansinterligne"/>
      </w:pPr>
      <w:r w:rsidRPr="006A653D">
        <w:t>Nom et a</w:t>
      </w:r>
      <w:r w:rsidR="001F4D16" w:rsidRPr="006A653D">
        <w:t xml:space="preserve">cronyme du projet : </w:t>
      </w:r>
    </w:p>
    <w:p w14:paraId="58C7E885" w14:textId="647F3B3D" w:rsidR="001F4D16" w:rsidRPr="006A653D" w:rsidRDefault="001F4D16" w:rsidP="001F4D16">
      <w:pPr>
        <w:jc w:val="both"/>
        <w:rPr>
          <w:b/>
          <w:bCs/>
        </w:rPr>
      </w:pPr>
    </w:p>
    <w:p w14:paraId="52C1F28E" w14:textId="75831E87" w:rsidR="001F4D16" w:rsidRPr="006A653D" w:rsidRDefault="001F4D16" w:rsidP="001F4D16">
      <w:pPr>
        <w:pStyle w:val="Sansinterligne"/>
      </w:pPr>
      <w:r w:rsidRPr="006A653D">
        <w:t xml:space="preserve">Etablissement porteur : </w:t>
      </w:r>
    </w:p>
    <w:p w14:paraId="4EC2501C" w14:textId="401F0711" w:rsidR="00B9529D" w:rsidRPr="006A653D" w:rsidRDefault="00B9529D" w:rsidP="00CA6DE3">
      <w:pPr>
        <w:jc w:val="both"/>
        <w:rPr>
          <w:b/>
          <w:bCs/>
        </w:rPr>
      </w:pPr>
    </w:p>
    <w:p w14:paraId="30822CF3" w14:textId="60E63BB4" w:rsidR="00170009" w:rsidRPr="006A653D" w:rsidRDefault="00170009" w:rsidP="00170009">
      <w:pPr>
        <w:pStyle w:val="Sansinterligne"/>
      </w:pPr>
      <w:r w:rsidRPr="006A653D">
        <w:t xml:space="preserve">Etablissement hébergeur : </w:t>
      </w:r>
    </w:p>
    <w:p w14:paraId="015EE4F5" w14:textId="77777777" w:rsidR="00170009" w:rsidRPr="006A653D" w:rsidRDefault="00170009" w:rsidP="00CA6DE3">
      <w:pPr>
        <w:jc w:val="both"/>
        <w:rPr>
          <w:b/>
          <w:bCs/>
        </w:rPr>
      </w:pPr>
    </w:p>
    <w:p w14:paraId="07121087" w14:textId="71DCAAB2" w:rsidR="003221C7" w:rsidRPr="006A653D" w:rsidRDefault="003221C7" w:rsidP="003221C7">
      <w:pPr>
        <w:pStyle w:val="Sansinterligne"/>
      </w:pPr>
      <w:r w:rsidRPr="006A653D">
        <w:t xml:space="preserve">Autre(s) tutelle(s) : </w:t>
      </w:r>
    </w:p>
    <w:p w14:paraId="40217004" w14:textId="77777777" w:rsidR="003221C7" w:rsidRPr="006A653D" w:rsidRDefault="003221C7" w:rsidP="00CA6DE3">
      <w:pPr>
        <w:jc w:val="both"/>
        <w:rPr>
          <w:b/>
          <w:bCs/>
        </w:rPr>
      </w:pPr>
    </w:p>
    <w:p w14:paraId="74FAA180" w14:textId="37A45FA8" w:rsidR="00B9529D" w:rsidRPr="006A653D" w:rsidRDefault="00B9529D" w:rsidP="00B9529D">
      <w:pPr>
        <w:pStyle w:val="Sansinterligne"/>
      </w:pPr>
      <w:r w:rsidRPr="006A653D">
        <w:t xml:space="preserve">Localisation du projet (nom </w:t>
      </w:r>
      <w:r w:rsidR="00E957F4" w:rsidRPr="006A653D">
        <w:t>de la structure</w:t>
      </w:r>
      <w:r w:rsidR="00310014" w:rsidRPr="006A653D">
        <w:t>,</w:t>
      </w:r>
      <w:r w:rsidR="00E957F4" w:rsidRPr="006A653D">
        <w:t xml:space="preserve"> le cas échéant</w:t>
      </w:r>
      <w:r w:rsidR="00310014" w:rsidRPr="006A653D">
        <w:t>,</w:t>
      </w:r>
      <w:r w:rsidR="00E957F4" w:rsidRPr="006A653D">
        <w:t xml:space="preserve"> et a</w:t>
      </w:r>
      <w:r w:rsidRPr="006A653D">
        <w:t xml:space="preserve">dresse) : </w:t>
      </w:r>
    </w:p>
    <w:p w14:paraId="395E17A9" w14:textId="6E9E4BF0" w:rsidR="00B9529D" w:rsidRPr="006A653D" w:rsidRDefault="00B9529D" w:rsidP="00CA6DE3">
      <w:pPr>
        <w:jc w:val="both"/>
        <w:rPr>
          <w:b/>
          <w:bCs/>
        </w:rPr>
      </w:pPr>
    </w:p>
    <w:p w14:paraId="3BE75BAE" w14:textId="77777777" w:rsidR="005F7016" w:rsidRPr="006A653D" w:rsidRDefault="005F7016" w:rsidP="005F7016">
      <w:pPr>
        <w:pStyle w:val="Sansinterligne"/>
      </w:pPr>
      <w:r w:rsidRPr="006A653D">
        <w:t xml:space="preserve">Coordinateur scientifique du projet, le cas échéant (prénom, nom et courriel) : </w:t>
      </w:r>
    </w:p>
    <w:p w14:paraId="250A429E" w14:textId="77777777" w:rsidR="001C39AE" w:rsidRPr="006A653D" w:rsidRDefault="001C39AE" w:rsidP="001C39AE">
      <w:pPr>
        <w:jc w:val="both"/>
        <w:rPr>
          <w:b/>
          <w:bCs/>
        </w:rPr>
      </w:pPr>
    </w:p>
    <w:p w14:paraId="15AA7F98" w14:textId="77777777" w:rsidR="001C39AE" w:rsidRPr="006A653D" w:rsidRDefault="001C39AE" w:rsidP="001C39AE">
      <w:pPr>
        <w:pStyle w:val="Sansinterligne"/>
      </w:pPr>
      <w:r w:rsidRPr="006A653D">
        <w:t xml:space="preserve">Manager de projet (administratif), le cas échéant (prénom, nom et courriel) : </w:t>
      </w:r>
    </w:p>
    <w:p w14:paraId="48ED95AD" w14:textId="77777777" w:rsidR="001C39AE" w:rsidRPr="006A653D" w:rsidRDefault="001C39AE" w:rsidP="001C39AE">
      <w:pPr>
        <w:jc w:val="both"/>
        <w:rPr>
          <w:b/>
          <w:bCs/>
        </w:rPr>
      </w:pPr>
    </w:p>
    <w:p w14:paraId="0252718D" w14:textId="77777777" w:rsidR="00A92814" w:rsidRPr="006A653D" w:rsidRDefault="00BE0074" w:rsidP="00A92814">
      <w:pPr>
        <w:jc w:val="both"/>
      </w:pPr>
      <w:r w:rsidRPr="006A653D">
        <w:t xml:space="preserve">Période d’exécution du projet : </w:t>
      </w:r>
    </w:p>
    <w:p w14:paraId="5E19180D" w14:textId="4F378513" w:rsidR="00A92814" w:rsidRPr="006A653D" w:rsidRDefault="00A92814" w:rsidP="00A92814">
      <w:pPr>
        <w:jc w:val="both"/>
      </w:pPr>
      <w:r w:rsidRPr="006A653D">
        <w:t xml:space="preserve">Du </w:t>
      </w:r>
      <w:r w:rsidRPr="006A653D">
        <w:rPr>
          <w:i/>
          <w:iCs/>
        </w:rPr>
        <w:t>JJ/MM/AAAA</w:t>
      </w:r>
      <w:r w:rsidRPr="006A653D">
        <w:t xml:space="preserve"> au </w:t>
      </w:r>
      <w:r w:rsidRPr="006A653D">
        <w:rPr>
          <w:i/>
          <w:iCs/>
        </w:rPr>
        <w:t>JJ/MM/AAAA</w:t>
      </w:r>
      <w:r w:rsidRPr="006A653D">
        <w:t xml:space="preserve">, soit </w:t>
      </w:r>
      <w:r w:rsidRPr="006A653D">
        <w:rPr>
          <w:i/>
          <w:iCs/>
        </w:rPr>
        <w:t>X</w:t>
      </w:r>
      <w:r w:rsidRPr="006A653D">
        <w:t xml:space="preserve"> mois de projet. </w:t>
      </w:r>
    </w:p>
    <w:p w14:paraId="0F0DF9A1" w14:textId="77777777" w:rsidR="006A653D" w:rsidRPr="006A653D" w:rsidRDefault="006A653D" w:rsidP="00DB49F3">
      <w:pPr>
        <w:jc w:val="both"/>
      </w:pPr>
    </w:p>
    <w:p w14:paraId="6213CC4F" w14:textId="4674EF52" w:rsidR="00A92814" w:rsidRPr="006A653D" w:rsidRDefault="00DB49F3" w:rsidP="00DB49F3">
      <w:pPr>
        <w:jc w:val="both"/>
      </w:pPr>
      <w:r w:rsidRPr="006A653D">
        <w:t>Le projet s’inscrit-il dans le cadre du CPER 2021-2027 ?</w:t>
      </w:r>
    </w:p>
    <w:p w14:paraId="7EE523C5" w14:textId="316746CC" w:rsidR="00DB49F3" w:rsidRPr="006A653D" w:rsidRDefault="00DB49F3" w:rsidP="00DB49F3">
      <w:pPr>
        <w:jc w:val="both"/>
      </w:pPr>
      <w:r w:rsidRPr="006A653D">
        <w:rPr>
          <w:b/>
          <w:bCs/>
        </w:rPr>
        <w:t xml:space="preserve"> </w:t>
      </w:r>
      <w:r w:rsidRPr="006A653D">
        <w:rPr>
          <w:b/>
          <w:bCs/>
          <w:noProof/>
        </w:rPr>
        <mc:AlternateContent>
          <mc:Choice Requires="wps">
            <w:drawing>
              <wp:inline distT="0" distB="0" distL="0" distR="0" wp14:anchorId="26132A9F" wp14:editId="4856D17B">
                <wp:extent cx="133350" cy="139700"/>
                <wp:effectExtent l="0" t="0" r="19050" b="12700"/>
                <wp:docPr id="6" name="Zone de texte 6"/>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03F3DC44"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132A9F" id="_x0000_t202" coordsize="21600,21600" o:spt="202" path="m,l,21600r21600,l21600,xe">
                <v:stroke joinstyle="miter"/>
                <v:path gradientshapeok="t" o:connecttype="rect"/>
              </v:shapetype>
              <v:shape id="Zone de texte 6" o:spid="_x0000_s1026"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" fillcolor="white [3201]" strokeweight=".5pt">
                <v:textbox>
                  <w:txbxContent>
                    <w:p w14:paraId="03F3DC44" w14:textId="77777777" w:rsidR="00DB49F3" w:rsidRDefault="00DB49F3" w:rsidP="00DB49F3"/>
                  </w:txbxContent>
                </v:textbox>
                <w10:anchorlock/>
              </v:shape>
            </w:pict>
          </mc:Fallback>
        </mc:AlternateContent>
      </w:r>
      <w:r w:rsidRPr="006A653D">
        <w:rPr>
          <w:b/>
          <w:bCs/>
        </w:rPr>
        <w:t xml:space="preserve"> </w:t>
      </w:r>
      <w:r w:rsidRPr="006A653D">
        <w:t>O</w:t>
      </w:r>
      <w:r w:rsidR="003769A9" w:rsidRPr="006A653D">
        <w:t>ui</w:t>
      </w:r>
      <w:r w:rsidRPr="006A653D">
        <w:t xml:space="preserve"> </w:t>
      </w:r>
      <w:r w:rsidRPr="006A653D">
        <w:rPr>
          <w:b/>
          <w:bCs/>
          <w:noProof/>
        </w:rPr>
        <mc:AlternateContent>
          <mc:Choice Requires="wps">
            <w:drawing>
              <wp:inline distT="0" distB="0" distL="0" distR="0" wp14:anchorId="33D7DAC7" wp14:editId="7AF0E133">
                <wp:extent cx="133350" cy="139700"/>
                <wp:effectExtent l="0" t="0" r="19050" b="12700"/>
                <wp:docPr id="7" name="Zone de texte 7"/>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5F4079C8"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D7DAC7" id="Zone de texte 7" o:spid="_x0000_s1027"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3RuNQ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" fillcolor="white [3201]" strokeweight=".5pt">
                <v:textbox>
                  <w:txbxContent>
                    <w:p w14:paraId="5F4079C8" w14:textId="77777777" w:rsidR="00DB49F3" w:rsidRDefault="00DB49F3" w:rsidP="00DB49F3"/>
                  </w:txbxContent>
                </v:textbox>
                <w10:anchorlock/>
              </v:shape>
            </w:pict>
          </mc:Fallback>
        </mc:AlternateContent>
      </w:r>
      <w:r w:rsidRPr="006A653D">
        <w:rPr>
          <w:b/>
          <w:bCs/>
        </w:rPr>
        <w:t xml:space="preserve"> </w:t>
      </w:r>
      <w:r w:rsidRPr="006A653D">
        <w:t>N</w:t>
      </w:r>
      <w:r w:rsidR="003769A9" w:rsidRPr="006A653D">
        <w:t>on</w:t>
      </w:r>
      <w:r w:rsidRPr="006A653D">
        <w:t xml:space="preserve"> </w:t>
      </w:r>
    </w:p>
    <w:p w14:paraId="669BB42C" w14:textId="7490CB90" w:rsidR="00DB49F3" w:rsidRPr="006A653D" w:rsidRDefault="00DB49F3" w:rsidP="00DB49F3">
      <w:pPr>
        <w:jc w:val="both"/>
      </w:pPr>
      <w:r w:rsidRPr="006A653D">
        <w:t xml:space="preserve">Si oui, merci de préciser lequel : </w:t>
      </w:r>
    </w:p>
    <w:p w14:paraId="71DE5071" w14:textId="77777777" w:rsidR="00A92814" w:rsidRPr="006A653D" w:rsidRDefault="00A92814" w:rsidP="00DB49F3">
      <w:pPr>
        <w:jc w:val="both"/>
      </w:pPr>
    </w:p>
    <w:p w14:paraId="6A8EE19C" w14:textId="4E27C9B7" w:rsidR="00DB49F3" w:rsidRPr="006A653D" w:rsidRDefault="00DB49F3" w:rsidP="00DB49F3">
      <w:pPr>
        <w:jc w:val="both"/>
      </w:pPr>
      <w:r w:rsidRPr="006A653D">
        <w:t xml:space="preserve">Le projet s’inscrit dans la stratégie de spécialisation intelligente (S3) du Programme Opérationnel régionale FEDER-FSE/IEJ Normandie 2021-2027, et en particulier dans le ou les domaines de spécialisation suivants : </w:t>
      </w:r>
    </w:p>
    <w:p w14:paraId="4A8AF698" w14:textId="77777777" w:rsidR="00DB49F3" w:rsidRPr="006A653D" w:rsidRDefault="00DB49F3" w:rsidP="00DB49F3">
      <w:pPr>
        <w:jc w:val="both"/>
        <w:rPr>
          <w:i/>
          <w:iCs/>
        </w:rPr>
      </w:pPr>
      <w:r w:rsidRPr="006A653D">
        <w:rPr>
          <w:b/>
          <w:bCs/>
          <w:noProof/>
        </w:rPr>
        <w:lastRenderedPageBreak/>
        <mc:AlternateContent>
          <mc:Choice Requires="wps">
            <w:drawing>
              <wp:inline distT="0" distB="0" distL="0" distR="0" wp14:anchorId="43E4AE14" wp14:editId="36F715A0">
                <wp:extent cx="133350" cy="139700"/>
                <wp:effectExtent l="0" t="0" r="19050" b="12700"/>
                <wp:docPr id="8" name="Zone de texte 8"/>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4E8C4BF9"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E4AE14" id="Zone de texte 8" o:spid="_x0000_s1028"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XKNw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" fillcolor="white [3201]" strokeweight=".5pt">
                <v:textbox>
                  <w:txbxContent>
                    <w:p w14:paraId="4E8C4BF9" w14:textId="77777777" w:rsidR="00DB49F3" w:rsidRDefault="00DB49F3" w:rsidP="00DB49F3"/>
                  </w:txbxContent>
                </v:textbox>
                <w10:anchorlock/>
              </v:shape>
            </w:pict>
          </mc:Fallback>
        </mc:AlternateContent>
      </w:r>
      <w:r w:rsidRPr="006A653D">
        <w:rPr>
          <w:b/>
          <w:bCs/>
        </w:rPr>
        <w:t xml:space="preserve"> </w:t>
      </w:r>
      <w:r w:rsidRPr="006A653D">
        <w:rPr>
          <w:i/>
          <w:iCs/>
        </w:rPr>
        <w:t xml:space="preserve">Préserver et transformer durablement les ressources agricoles, marines, sylvicoles et les systèmes de production </w:t>
      </w:r>
    </w:p>
    <w:p w14:paraId="25803E59" w14:textId="46D0B467" w:rsidR="00DB49F3" w:rsidRPr="006A653D" w:rsidRDefault="00DB49F3" w:rsidP="00DB49F3">
      <w:pPr>
        <w:jc w:val="both"/>
        <w:rPr>
          <w:i/>
          <w:iCs/>
        </w:rPr>
      </w:pPr>
      <w:r w:rsidRPr="006A653D">
        <w:rPr>
          <w:b/>
          <w:bCs/>
          <w:i/>
          <w:iCs/>
          <w:noProof/>
        </w:rPr>
        <mc:AlternateContent>
          <mc:Choice Requires="wps">
            <w:drawing>
              <wp:inline distT="0" distB="0" distL="0" distR="0" wp14:anchorId="42FA4172" wp14:editId="15AD83DD">
                <wp:extent cx="133350" cy="139700"/>
                <wp:effectExtent l="0" t="0" r="19050" b="12700"/>
                <wp:docPr id="9" name="Zone de texte 9"/>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7406E03F"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FA4172" id="Zone de texte 9" o:spid="_x0000_s1029"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ofNw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" fillcolor="white [3201]" strokeweight=".5pt">
                <v:textbox>
                  <w:txbxContent>
                    <w:p w14:paraId="7406E03F" w14:textId="77777777" w:rsidR="00DB49F3" w:rsidRDefault="00DB49F3" w:rsidP="00DB49F3"/>
                  </w:txbxContent>
                </v:textbox>
                <w10:anchorlock/>
              </v:shape>
            </w:pict>
          </mc:Fallback>
        </mc:AlternateContent>
      </w:r>
      <w:r w:rsidRPr="006A653D">
        <w:rPr>
          <w:i/>
          <w:iCs/>
        </w:rPr>
        <w:t xml:space="preserve"> Développer un mix énergétique vers zéro émission carbone </w:t>
      </w:r>
    </w:p>
    <w:p w14:paraId="590342A2" w14:textId="39DE6C13" w:rsidR="00DB49F3" w:rsidRPr="006A653D" w:rsidRDefault="00DB49F3" w:rsidP="00DB49F3">
      <w:pPr>
        <w:jc w:val="both"/>
        <w:rPr>
          <w:i/>
          <w:iCs/>
        </w:rPr>
      </w:pPr>
      <w:r w:rsidRPr="006A653D">
        <w:rPr>
          <w:b/>
          <w:bCs/>
          <w:i/>
          <w:iCs/>
          <w:noProof/>
        </w:rPr>
        <mc:AlternateContent>
          <mc:Choice Requires="wps">
            <w:drawing>
              <wp:inline distT="0" distB="0" distL="0" distR="0" wp14:anchorId="0D24D3A4" wp14:editId="58D7FBB1">
                <wp:extent cx="133350" cy="139700"/>
                <wp:effectExtent l="0" t="0" r="19050" b="12700"/>
                <wp:docPr id="10" name="Zone de texte 10"/>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6D202A6C"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24D3A4" id="Zone de texte 10" o:spid="_x0000_s1030"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dYNw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" fillcolor="white [3201]" strokeweight=".5pt">
                <v:textbox>
                  <w:txbxContent>
                    <w:p w14:paraId="6D202A6C" w14:textId="77777777" w:rsidR="00DB49F3" w:rsidRDefault="00DB49F3" w:rsidP="00DB49F3"/>
                  </w:txbxContent>
                </v:textbox>
                <w10:anchorlock/>
              </v:shape>
            </w:pict>
          </mc:Fallback>
        </mc:AlternateContent>
      </w:r>
      <w:r w:rsidRPr="006A653D">
        <w:rPr>
          <w:i/>
          <w:iCs/>
        </w:rPr>
        <w:t xml:space="preserve"> Transformer les process pour une industrie performante, durable et digitale</w:t>
      </w:r>
    </w:p>
    <w:p w14:paraId="24E4E527" w14:textId="152BB1FD" w:rsidR="00DB49F3" w:rsidRPr="006A653D" w:rsidRDefault="00DB49F3" w:rsidP="00DB49F3">
      <w:pPr>
        <w:jc w:val="both"/>
        <w:rPr>
          <w:i/>
          <w:iCs/>
        </w:rPr>
      </w:pPr>
      <w:r w:rsidRPr="006A653D">
        <w:rPr>
          <w:b/>
          <w:bCs/>
          <w:i/>
          <w:iCs/>
          <w:noProof/>
        </w:rPr>
        <mc:AlternateContent>
          <mc:Choice Requires="wps">
            <w:drawing>
              <wp:inline distT="0" distB="0" distL="0" distR="0" wp14:anchorId="11A0DA75" wp14:editId="62E978C4">
                <wp:extent cx="133350" cy="139700"/>
                <wp:effectExtent l="0" t="0" r="19050" b="12700"/>
                <wp:docPr id="11" name="Zone de texte 11"/>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7C37D13F"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A0DA75" id="Zone de texte 11" o:spid="_x0000_s1031"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" fillcolor="white [3201]" strokeweight=".5pt">
                <v:textbox>
                  <w:txbxContent>
                    <w:p w14:paraId="7C37D13F" w14:textId="77777777" w:rsidR="00DB49F3" w:rsidRDefault="00DB49F3" w:rsidP="00DB49F3"/>
                  </w:txbxContent>
                </v:textbox>
                <w10:anchorlock/>
              </v:shape>
            </w:pict>
          </mc:Fallback>
        </mc:AlternateContent>
      </w:r>
      <w:r w:rsidRPr="006A653D">
        <w:rPr>
          <w:i/>
          <w:iCs/>
        </w:rPr>
        <w:t xml:space="preserve"> Développer de nouvelles solutions de mobilités bas-carbone efficientes et sécurisées</w:t>
      </w:r>
    </w:p>
    <w:p w14:paraId="4857F8EC" w14:textId="694168B4" w:rsidR="00DB49F3" w:rsidRPr="006A653D" w:rsidRDefault="00DB49F3" w:rsidP="00DB49F3">
      <w:pPr>
        <w:jc w:val="both"/>
        <w:rPr>
          <w:i/>
          <w:iCs/>
        </w:rPr>
      </w:pPr>
      <w:r w:rsidRPr="006A653D">
        <w:rPr>
          <w:b/>
          <w:bCs/>
          <w:i/>
          <w:iCs/>
          <w:noProof/>
        </w:rPr>
        <mc:AlternateContent>
          <mc:Choice Requires="wps">
            <w:drawing>
              <wp:inline distT="0" distB="0" distL="0" distR="0" wp14:anchorId="5B2E940D" wp14:editId="24F2A445">
                <wp:extent cx="133350" cy="139700"/>
                <wp:effectExtent l="0" t="0" r="19050" b="12700"/>
                <wp:docPr id="12" name="Zone de texte 12"/>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71F5508B"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2E940D" id="Zone de texte 12" o:spid="_x0000_s1032"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kpNg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" fillcolor="white [3201]" strokeweight=".5pt">
                <v:textbox>
                  <w:txbxContent>
                    <w:p w14:paraId="71F5508B" w14:textId="77777777" w:rsidR="00DB49F3" w:rsidRDefault="00DB49F3" w:rsidP="00DB49F3"/>
                  </w:txbxContent>
                </v:textbox>
                <w10:anchorlock/>
              </v:shape>
            </w:pict>
          </mc:Fallback>
        </mc:AlternateContent>
      </w:r>
      <w:r w:rsidRPr="006A653D">
        <w:rPr>
          <w:i/>
          <w:iCs/>
        </w:rPr>
        <w:t xml:space="preserve"> Accélérer les synergies et l’innovation au service d’une médecine 5P humaine et animale</w:t>
      </w:r>
    </w:p>
    <w:p w14:paraId="0D5AAC81" w14:textId="115E17BC" w:rsidR="00DB49F3" w:rsidRPr="006A653D" w:rsidRDefault="00DB49F3" w:rsidP="00DB49F3">
      <w:pPr>
        <w:jc w:val="both"/>
        <w:rPr>
          <w:i/>
          <w:iCs/>
        </w:rPr>
      </w:pPr>
      <w:r w:rsidRPr="006A653D">
        <w:rPr>
          <w:b/>
          <w:bCs/>
          <w:i/>
          <w:iCs/>
          <w:noProof/>
        </w:rPr>
        <mc:AlternateContent>
          <mc:Choice Requires="wps">
            <w:drawing>
              <wp:inline distT="0" distB="0" distL="0" distR="0" wp14:anchorId="3ECD8951" wp14:editId="6E19D0E0">
                <wp:extent cx="133350" cy="139700"/>
                <wp:effectExtent l="0" t="0" r="19050" b="12700"/>
                <wp:docPr id="13" name="Zone de texte 13"/>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6A988A42" w14:textId="0A3C84F6" w:rsidR="00DB49F3" w:rsidRDefault="00DB49F3" w:rsidP="00DB49F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CD8951" id="Zone de texte 13" o:spid="_x0000_s1033"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" fillcolor="white [3201]" strokeweight=".5pt">
                <v:textbox>
                  <w:txbxContent>
                    <w:p w14:paraId="6A988A42" w14:textId="0A3C84F6" w:rsidR="00DB49F3" w:rsidRDefault="00DB49F3" w:rsidP="00DB49F3">
                      <w:r>
                        <w:t xml:space="preserve"> </w:t>
                      </w:r>
                    </w:p>
                  </w:txbxContent>
                </v:textbox>
                <w10:anchorlock/>
              </v:shape>
            </w:pict>
          </mc:Fallback>
        </mc:AlternateContent>
      </w:r>
      <w:r w:rsidRPr="006A653D">
        <w:rPr>
          <w:i/>
          <w:iCs/>
        </w:rPr>
        <w:t xml:space="preserve"> Faire de la Normandie un territoire résilient par la maîtrise des risques </w:t>
      </w:r>
    </w:p>
    <w:p w14:paraId="5BA24F7E" w14:textId="77777777" w:rsidR="00A92814" w:rsidRPr="006A653D" w:rsidRDefault="00A92814" w:rsidP="00CB78A5">
      <w:pPr>
        <w:pStyle w:val="Titre1"/>
        <w:rPr>
          <w:rFonts w:cs="Arial"/>
          <w:bCs/>
          <w:szCs w:val="22"/>
        </w:rPr>
      </w:pPr>
    </w:p>
    <w:p w14:paraId="11F9D223" w14:textId="17B6D1FB" w:rsidR="003A38B0" w:rsidRPr="006A653D" w:rsidRDefault="00CB78A5" w:rsidP="00CB78A5">
      <w:pPr>
        <w:pStyle w:val="Titre1"/>
        <w:rPr>
          <w:rFonts w:cs="Arial"/>
          <w:bCs/>
          <w:szCs w:val="22"/>
        </w:rPr>
      </w:pPr>
      <w:r w:rsidRPr="006A653D">
        <w:rPr>
          <w:rFonts w:cs="Arial"/>
          <w:bCs/>
          <w:szCs w:val="22"/>
        </w:rPr>
        <w:t xml:space="preserve">RÉSUMÉ </w:t>
      </w:r>
      <w:r w:rsidR="00DB5BB3" w:rsidRPr="006A653D">
        <w:rPr>
          <w:rFonts w:cs="Arial"/>
          <w:bCs/>
          <w:szCs w:val="22"/>
        </w:rPr>
        <w:t>DE L’OPÉRATION</w:t>
      </w:r>
    </w:p>
    <w:p w14:paraId="1D515F39" w14:textId="77777777" w:rsidR="00CB78A5" w:rsidRPr="006A653D" w:rsidRDefault="00CB78A5" w:rsidP="00CB78A5"/>
    <w:tbl>
      <w:tblPr>
        <w:tblStyle w:val="Grilledutableau"/>
        <w:tblW w:w="9067" w:type="dxa"/>
        <w:tblLook w:val="04A0" w:firstRow="1" w:lastRow="0" w:firstColumn="1" w:lastColumn="0" w:noHBand="0" w:noVBand="1"/>
      </w:tblPr>
      <w:tblGrid>
        <w:gridCol w:w="9067"/>
      </w:tblGrid>
      <w:tr w:rsidR="00CA6DE3" w:rsidRPr="006A653D" w14:paraId="37BC17AF" w14:textId="77777777" w:rsidTr="00376624">
        <w:trPr>
          <w:trHeight w:val="1207"/>
        </w:trPr>
        <w:tc>
          <w:tcPr>
            <w:tcW w:w="9067" w:type="dxa"/>
          </w:tcPr>
          <w:p w14:paraId="0DDFEC4F" w14:textId="77777777" w:rsidR="00CB78A5" w:rsidRPr="006A653D" w:rsidRDefault="00CB78A5" w:rsidP="003A38B0">
            <w:pPr>
              <w:rPr>
                <w:b/>
                <w:bCs/>
              </w:rPr>
            </w:pPr>
            <w:r w:rsidRPr="006A653D">
              <w:rPr>
                <w:b/>
                <w:bCs/>
              </w:rPr>
              <w:t xml:space="preserve">Résumé vulgarisé et diffusable du projet en français (4000 caractères maximum) : </w:t>
            </w:r>
          </w:p>
          <w:p w14:paraId="07EC6C97" w14:textId="77777777" w:rsidR="00E27B38" w:rsidRPr="006A653D" w:rsidRDefault="00CB78A5" w:rsidP="003A38B0">
            <w:pPr>
              <w:rPr>
                <w:i/>
                <w:iCs/>
              </w:rPr>
            </w:pPr>
            <w:r w:rsidRPr="006A653D">
              <w:rPr>
                <w:i/>
                <w:iCs/>
              </w:rPr>
              <w:t>Description à destination d’un public non averti/novice sur le sujet. Ce paragraphe pourra être utilisé dans des documents de communication en cas de subventionnement du projet.</w:t>
            </w:r>
          </w:p>
          <w:p w14:paraId="6BAC1B53" w14:textId="77777777" w:rsidR="00CA6DE3" w:rsidRPr="006A653D" w:rsidRDefault="00CA6DE3" w:rsidP="003A38B0"/>
          <w:p w14:paraId="7409316D" w14:textId="77777777" w:rsidR="00E27B38" w:rsidRPr="006A653D" w:rsidRDefault="00E27B38" w:rsidP="003A38B0"/>
          <w:p w14:paraId="545E10EC" w14:textId="44A11E03" w:rsidR="00E27B38" w:rsidRPr="006A653D" w:rsidRDefault="00E27B38" w:rsidP="003A38B0"/>
        </w:tc>
      </w:tr>
    </w:tbl>
    <w:p w14:paraId="1960CDDB" w14:textId="3E5071E6" w:rsidR="00CA6DE3" w:rsidRPr="006A653D" w:rsidRDefault="00CA6DE3" w:rsidP="003A38B0"/>
    <w:tbl>
      <w:tblPr>
        <w:tblStyle w:val="Grilledutableau"/>
        <w:tblW w:w="0" w:type="auto"/>
        <w:tblLook w:val="04A0" w:firstRow="1" w:lastRow="0" w:firstColumn="1" w:lastColumn="0" w:noHBand="0" w:noVBand="1"/>
      </w:tblPr>
      <w:tblGrid>
        <w:gridCol w:w="9062"/>
      </w:tblGrid>
      <w:tr w:rsidR="000849D9" w:rsidRPr="006A653D" w14:paraId="67A9D751" w14:textId="77777777">
        <w:tc>
          <w:tcPr>
            <w:tcW w:w="9062" w:type="dxa"/>
          </w:tcPr>
          <w:p w14:paraId="644986E2" w14:textId="77777777" w:rsidR="000849D9" w:rsidRPr="006A653D" w:rsidRDefault="000849D9">
            <w:pPr>
              <w:rPr>
                <w:b/>
                <w:bCs/>
              </w:rPr>
            </w:pPr>
            <w:r w:rsidRPr="006A653D">
              <w:rPr>
                <w:b/>
                <w:bCs/>
              </w:rPr>
              <w:t xml:space="preserve">Mot clés liés au projet (5 mots maximum) : </w:t>
            </w:r>
          </w:p>
          <w:p w14:paraId="73C879DE" w14:textId="77777777" w:rsidR="000849D9" w:rsidRPr="006A653D" w:rsidRDefault="000849D9"/>
          <w:p w14:paraId="6CF83DD2" w14:textId="77777777" w:rsidR="000849D9" w:rsidRPr="006A653D" w:rsidRDefault="000849D9"/>
          <w:p w14:paraId="0A688B04" w14:textId="77777777" w:rsidR="000849D9" w:rsidRPr="006A653D" w:rsidRDefault="000849D9"/>
        </w:tc>
      </w:tr>
    </w:tbl>
    <w:p w14:paraId="5D3B5C84" w14:textId="77777777" w:rsidR="000849D9" w:rsidRPr="006A653D" w:rsidRDefault="000849D9" w:rsidP="003A38B0"/>
    <w:p w14:paraId="2F2E4AFD" w14:textId="09BAF1F3" w:rsidR="00CB78A5" w:rsidRPr="006A653D" w:rsidRDefault="00CB78A5" w:rsidP="00CB78A5">
      <w:pPr>
        <w:pStyle w:val="Titre1"/>
        <w:rPr>
          <w:rFonts w:cs="Arial"/>
          <w:szCs w:val="22"/>
        </w:rPr>
      </w:pPr>
      <w:r w:rsidRPr="006A653D">
        <w:rPr>
          <w:rFonts w:cs="Arial"/>
          <w:szCs w:val="22"/>
        </w:rPr>
        <w:t xml:space="preserve">PRÉSENTATION DU PROJET : </w:t>
      </w:r>
    </w:p>
    <w:p w14:paraId="74C50F25" w14:textId="77777777" w:rsidR="00CB78A5" w:rsidRPr="006A653D" w:rsidRDefault="00CB78A5" w:rsidP="00CB78A5"/>
    <w:tbl>
      <w:tblPr>
        <w:tblStyle w:val="Grilledutableau"/>
        <w:tblW w:w="0" w:type="auto"/>
        <w:tblLook w:val="04A0" w:firstRow="1" w:lastRow="0" w:firstColumn="1" w:lastColumn="0" w:noHBand="0" w:noVBand="1"/>
      </w:tblPr>
      <w:tblGrid>
        <w:gridCol w:w="9062"/>
      </w:tblGrid>
      <w:tr w:rsidR="00CA6DE3" w:rsidRPr="006A653D" w14:paraId="364A4B83" w14:textId="77777777" w:rsidTr="00CA6DE3">
        <w:tc>
          <w:tcPr>
            <w:tcW w:w="9062" w:type="dxa"/>
          </w:tcPr>
          <w:p w14:paraId="6FD33D87" w14:textId="7BFDD644" w:rsidR="00CA6DE3" w:rsidRPr="006A653D" w:rsidRDefault="00CB78A5" w:rsidP="003A38B0">
            <w:pPr>
              <w:rPr>
                <w:b/>
                <w:bCs/>
              </w:rPr>
            </w:pPr>
            <w:r w:rsidRPr="006A653D">
              <w:rPr>
                <w:b/>
                <w:bCs/>
              </w:rPr>
              <w:t xml:space="preserve">Présentation </w:t>
            </w:r>
            <w:r w:rsidR="00041B87" w:rsidRPr="006A653D">
              <w:rPr>
                <w:b/>
                <w:bCs/>
              </w:rPr>
              <w:t>de la Plateforme</w:t>
            </w:r>
            <w:r w:rsidRPr="006A653D">
              <w:rPr>
                <w:b/>
                <w:bCs/>
              </w:rPr>
              <w:t xml:space="preserve"> </w:t>
            </w:r>
            <w:r w:rsidR="008E573A" w:rsidRPr="006A653D">
              <w:rPr>
                <w:b/>
                <w:bCs/>
              </w:rPr>
              <w:t>ou de l’infrastructure</w:t>
            </w:r>
            <w:r w:rsidRPr="006A653D">
              <w:rPr>
                <w:b/>
                <w:bCs/>
              </w:rPr>
              <w:t xml:space="preserve"> : </w:t>
            </w:r>
          </w:p>
          <w:p w14:paraId="2533E039" w14:textId="77777777" w:rsidR="00CA6DE3" w:rsidRPr="006A653D" w:rsidRDefault="00CA6DE3" w:rsidP="003A38B0"/>
          <w:p w14:paraId="3FE5AB86" w14:textId="77777777" w:rsidR="00CA6DE3" w:rsidRPr="006A653D" w:rsidRDefault="00CA6DE3" w:rsidP="003A38B0"/>
          <w:p w14:paraId="5F6EBCB5" w14:textId="522DBE2D" w:rsidR="00CA6DE3" w:rsidRPr="006A653D" w:rsidRDefault="00CA6DE3" w:rsidP="003A38B0"/>
        </w:tc>
      </w:tr>
    </w:tbl>
    <w:p w14:paraId="25220C51" w14:textId="27458392" w:rsidR="00CA6DE3" w:rsidRPr="006A653D" w:rsidRDefault="00CA6DE3" w:rsidP="003A38B0">
      <w:r w:rsidRPr="006A653D">
        <w:t xml:space="preserve"> </w:t>
      </w:r>
    </w:p>
    <w:tbl>
      <w:tblPr>
        <w:tblStyle w:val="Grilledutableau"/>
        <w:tblW w:w="0" w:type="auto"/>
        <w:tblLook w:val="04A0" w:firstRow="1" w:lastRow="0" w:firstColumn="1" w:lastColumn="0" w:noHBand="0" w:noVBand="1"/>
      </w:tblPr>
      <w:tblGrid>
        <w:gridCol w:w="9062"/>
      </w:tblGrid>
      <w:tr w:rsidR="00A86530" w:rsidRPr="006A653D" w14:paraId="568283FC" w14:textId="77777777">
        <w:tc>
          <w:tcPr>
            <w:tcW w:w="9062" w:type="dxa"/>
          </w:tcPr>
          <w:p w14:paraId="2FFB1193" w14:textId="347EAE55" w:rsidR="00A86530" w:rsidRPr="006A653D" w:rsidRDefault="00A12446" w:rsidP="00A12446">
            <w:r w:rsidRPr="006A653D">
              <w:rPr>
                <w:b/>
                <w:bCs/>
              </w:rPr>
              <w:t>Objectif de l’opération :</w:t>
            </w:r>
          </w:p>
          <w:p w14:paraId="4E3770F0" w14:textId="77777777" w:rsidR="00A12446" w:rsidRPr="006A653D" w:rsidRDefault="00A12446" w:rsidP="00A12446"/>
          <w:p w14:paraId="48AE536C" w14:textId="77777777" w:rsidR="00A12446" w:rsidRPr="006A653D" w:rsidRDefault="00A12446" w:rsidP="00A12446"/>
          <w:p w14:paraId="4DDDF165" w14:textId="77777777" w:rsidR="00A86530" w:rsidRPr="006A653D" w:rsidRDefault="00A86530"/>
        </w:tc>
      </w:tr>
    </w:tbl>
    <w:p w14:paraId="4C0C5E52" w14:textId="77777777" w:rsidR="00A12446" w:rsidRPr="006A653D" w:rsidRDefault="00A12446" w:rsidP="003A38B0"/>
    <w:tbl>
      <w:tblPr>
        <w:tblStyle w:val="Grilledutableau"/>
        <w:tblW w:w="0" w:type="auto"/>
        <w:tblLook w:val="04A0" w:firstRow="1" w:lastRow="0" w:firstColumn="1" w:lastColumn="0" w:noHBand="0" w:noVBand="1"/>
      </w:tblPr>
      <w:tblGrid>
        <w:gridCol w:w="9062"/>
      </w:tblGrid>
      <w:tr w:rsidR="007D0699" w:rsidRPr="006A653D" w14:paraId="13BD035D" w14:textId="77777777">
        <w:tc>
          <w:tcPr>
            <w:tcW w:w="9062" w:type="dxa"/>
          </w:tcPr>
          <w:p w14:paraId="1732C9AE" w14:textId="088F8D23" w:rsidR="000D43CB" w:rsidRPr="006A653D" w:rsidRDefault="007D0699">
            <w:pPr>
              <w:rPr>
                <w:b/>
              </w:rPr>
            </w:pPr>
            <w:r w:rsidRPr="006A653D">
              <w:rPr>
                <w:b/>
                <w:bCs/>
              </w:rPr>
              <w:t xml:space="preserve">Caractère innovant </w:t>
            </w:r>
            <w:r w:rsidR="0052622D" w:rsidRPr="006A653D">
              <w:rPr>
                <w:b/>
              </w:rPr>
              <w:t>des équipements</w:t>
            </w:r>
            <w:r w:rsidR="00DC2CBC" w:rsidRPr="006A653D">
              <w:rPr>
                <w:b/>
              </w:rPr>
              <w:t xml:space="preserve"> </w:t>
            </w:r>
            <w:r w:rsidR="00DC2CBC" w:rsidRPr="006A653D">
              <w:rPr>
                <w:b/>
                <w:i/>
                <w:iCs/>
              </w:rPr>
              <w:t>(uniquement pour les projets « Plateformes »)</w:t>
            </w:r>
            <w:r w:rsidR="008324B8" w:rsidRPr="006A653D">
              <w:rPr>
                <w:b/>
              </w:rPr>
              <w:t> :</w:t>
            </w:r>
          </w:p>
          <w:p w14:paraId="4E94E0DF" w14:textId="19079519" w:rsidR="007D0699" w:rsidRPr="006A653D" w:rsidRDefault="000D43CB">
            <w:pPr>
              <w:rPr>
                <w:b/>
                <w:bCs/>
              </w:rPr>
            </w:pPr>
            <w:r w:rsidRPr="006A653D">
              <w:t xml:space="preserve">Préciser leur </w:t>
            </w:r>
            <w:r w:rsidR="0052622D" w:rsidRPr="006A653D">
              <w:t xml:space="preserve">intégration </w:t>
            </w:r>
            <w:r w:rsidR="00FD63D0" w:rsidRPr="006A653D">
              <w:t xml:space="preserve">dans la plateforme </w:t>
            </w:r>
            <w:r w:rsidR="0052622D" w:rsidRPr="006A653D">
              <w:t xml:space="preserve">et </w:t>
            </w:r>
            <w:r w:rsidRPr="006A653D">
              <w:t xml:space="preserve">leur </w:t>
            </w:r>
            <w:r w:rsidR="0052622D" w:rsidRPr="006A653D">
              <w:t xml:space="preserve">complémentarité </w:t>
            </w:r>
            <w:r w:rsidRPr="006A653D">
              <w:t xml:space="preserve">avec les équipements </w:t>
            </w:r>
            <w:r w:rsidR="0047325A" w:rsidRPr="006A653D">
              <w:t>existants</w:t>
            </w:r>
            <w:r w:rsidR="0052622D" w:rsidRPr="006A653D">
              <w:rPr>
                <w:b/>
              </w:rPr>
              <w:t xml:space="preserve"> </w:t>
            </w:r>
          </w:p>
          <w:p w14:paraId="4F22BDB4" w14:textId="77777777" w:rsidR="007D0699" w:rsidRPr="006A653D" w:rsidRDefault="007D0699">
            <w:pPr>
              <w:rPr>
                <w:b/>
                <w:bCs/>
              </w:rPr>
            </w:pPr>
            <w:r w:rsidRPr="006A653D">
              <w:rPr>
                <w:b/>
                <w:bCs/>
              </w:rPr>
              <w:t xml:space="preserve"> </w:t>
            </w:r>
          </w:p>
          <w:p w14:paraId="2D300F4A" w14:textId="77777777" w:rsidR="007D0699" w:rsidRPr="006A653D" w:rsidRDefault="007D0699"/>
          <w:p w14:paraId="40839A23" w14:textId="02D47F9B" w:rsidR="007D0699" w:rsidRPr="006A653D" w:rsidRDefault="007D0699"/>
        </w:tc>
      </w:tr>
    </w:tbl>
    <w:p w14:paraId="59B6A2EA" w14:textId="77777777" w:rsidR="007D0699" w:rsidRPr="006A653D" w:rsidRDefault="007D0699" w:rsidP="003A38B0"/>
    <w:tbl>
      <w:tblPr>
        <w:tblStyle w:val="Grilledutableau"/>
        <w:tblW w:w="0" w:type="auto"/>
        <w:tblLook w:val="04A0" w:firstRow="1" w:lastRow="0" w:firstColumn="1" w:lastColumn="0" w:noHBand="0" w:noVBand="1"/>
      </w:tblPr>
      <w:tblGrid>
        <w:gridCol w:w="9062"/>
      </w:tblGrid>
      <w:tr w:rsidR="00442863" w:rsidRPr="006A653D" w14:paraId="74A39C0C" w14:textId="77777777">
        <w:tc>
          <w:tcPr>
            <w:tcW w:w="9062" w:type="dxa"/>
          </w:tcPr>
          <w:p w14:paraId="33A6D1C7" w14:textId="77777777" w:rsidR="00442863" w:rsidRPr="006A653D" w:rsidRDefault="00442863">
            <w:pPr>
              <w:rPr>
                <w:b/>
                <w:bCs/>
              </w:rPr>
            </w:pPr>
            <w:r w:rsidRPr="006A653D">
              <w:rPr>
                <w:b/>
                <w:bCs/>
              </w:rPr>
              <w:lastRenderedPageBreak/>
              <w:t xml:space="preserve">Préciser les indicateurs permettant de suivre l’avancée du projet et de mesurer le degré d’atteinte des objectifs : </w:t>
            </w:r>
          </w:p>
          <w:p w14:paraId="0E4F589F" w14:textId="77777777" w:rsidR="00442863" w:rsidRPr="006A653D" w:rsidRDefault="00442863"/>
          <w:p w14:paraId="59C62E8F" w14:textId="77777777" w:rsidR="00442863" w:rsidRPr="006A653D" w:rsidRDefault="00442863"/>
          <w:p w14:paraId="21CA9ADC" w14:textId="150772A7" w:rsidR="00442863" w:rsidRPr="006A653D" w:rsidRDefault="00442863"/>
        </w:tc>
      </w:tr>
    </w:tbl>
    <w:p w14:paraId="27525A23" w14:textId="77777777" w:rsidR="00A12446" w:rsidRPr="006A653D" w:rsidRDefault="00A12446" w:rsidP="003A38B0"/>
    <w:tbl>
      <w:tblPr>
        <w:tblStyle w:val="Grilledutableau"/>
        <w:tblW w:w="0" w:type="auto"/>
        <w:tblLook w:val="04A0" w:firstRow="1" w:lastRow="0" w:firstColumn="1" w:lastColumn="0" w:noHBand="0" w:noVBand="1"/>
      </w:tblPr>
      <w:tblGrid>
        <w:gridCol w:w="9062"/>
      </w:tblGrid>
      <w:tr w:rsidR="00D22ABC" w:rsidRPr="006A653D" w14:paraId="5897BE0D" w14:textId="77777777">
        <w:tc>
          <w:tcPr>
            <w:tcW w:w="9062" w:type="dxa"/>
          </w:tcPr>
          <w:p w14:paraId="70A84E55" w14:textId="08D2DA02" w:rsidR="00D22ABC" w:rsidRPr="006A653D" w:rsidRDefault="00D22ABC">
            <w:pPr>
              <w:rPr>
                <w:b/>
                <w:bCs/>
              </w:rPr>
            </w:pPr>
            <w:r w:rsidRPr="006A653D">
              <w:rPr>
                <w:b/>
                <w:bCs/>
              </w:rPr>
              <w:t>Impacts</w:t>
            </w:r>
            <w:r w:rsidR="00BB42EE" w:rsidRPr="006A653D">
              <w:rPr>
                <w:b/>
                <w:bCs/>
              </w:rPr>
              <w:t xml:space="preserve"> et retombées attendues pour l’équipe de recherche et l’établissement, les prestataires, et le territoire :</w:t>
            </w:r>
            <w:r w:rsidRPr="006A653D">
              <w:rPr>
                <w:b/>
                <w:bCs/>
              </w:rPr>
              <w:t xml:space="preserve"> </w:t>
            </w:r>
          </w:p>
          <w:p w14:paraId="0EAB5C81" w14:textId="77777777" w:rsidR="00D22ABC" w:rsidRPr="006A653D" w:rsidRDefault="00D22ABC" w:rsidP="00BB42EE">
            <w:r w:rsidRPr="006A653D">
              <w:t xml:space="preserve">Résultats scientifiques, publications, valorisation, démarche d’enseignement ou de formation, public visé (le cas échéant) </w:t>
            </w:r>
          </w:p>
          <w:p w14:paraId="6083F4E0" w14:textId="77777777" w:rsidR="00BB42EE" w:rsidRPr="006A653D" w:rsidRDefault="00BB42EE" w:rsidP="00BB42EE"/>
          <w:p w14:paraId="1D282771" w14:textId="77777777" w:rsidR="00BB42EE" w:rsidRPr="006A653D" w:rsidRDefault="00BB42EE" w:rsidP="00BB42EE"/>
          <w:p w14:paraId="1647B92D" w14:textId="41560C71" w:rsidR="00BB42EE" w:rsidRPr="006A653D" w:rsidRDefault="00BB42EE" w:rsidP="00BB42EE"/>
        </w:tc>
      </w:tr>
    </w:tbl>
    <w:p w14:paraId="6F433F14" w14:textId="77777777" w:rsidR="00A12446" w:rsidRPr="006A653D" w:rsidRDefault="00A12446" w:rsidP="003A38B0"/>
    <w:tbl>
      <w:tblPr>
        <w:tblStyle w:val="Grilledutableau"/>
        <w:tblW w:w="0" w:type="auto"/>
        <w:tblLook w:val="04A0" w:firstRow="1" w:lastRow="0" w:firstColumn="1" w:lastColumn="0" w:noHBand="0" w:noVBand="1"/>
      </w:tblPr>
      <w:tblGrid>
        <w:gridCol w:w="9062"/>
      </w:tblGrid>
      <w:tr w:rsidR="00F42D33" w:rsidRPr="006A653D" w14:paraId="0315D5E9" w14:textId="77777777">
        <w:tc>
          <w:tcPr>
            <w:tcW w:w="9062" w:type="dxa"/>
          </w:tcPr>
          <w:p w14:paraId="4FFF184E" w14:textId="1DBB69D0" w:rsidR="00154AFE" w:rsidRPr="006A653D" w:rsidRDefault="00B40DF8" w:rsidP="00CD4075">
            <w:pPr>
              <w:tabs>
                <w:tab w:val="left" w:pos="992"/>
              </w:tabs>
              <w:spacing w:line="276" w:lineRule="auto"/>
            </w:pPr>
            <w:r w:rsidRPr="006A653D">
              <w:rPr>
                <w:b/>
              </w:rPr>
              <w:t xml:space="preserve">Moyens </w:t>
            </w:r>
            <w:r w:rsidR="004C0B80" w:rsidRPr="006A653D">
              <w:rPr>
                <w:b/>
              </w:rPr>
              <w:t>dédiés quotidiennement à plateforme, ainsi que</w:t>
            </w:r>
            <w:r w:rsidR="000A1853" w:rsidRPr="006A653D">
              <w:rPr>
                <w:b/>
              </w:rPr>
              <w:t>, si nécessaire,</w:t>
            </w:r>
            <w:r w:rsidR="004C0B80" w:rsidRPr="006A653D">
              <w:rPr>
                <w:b/>
              </w:rPr>
              <w:t xml:space="preserve"> les moyens supplémentaires rendus disponibles par l’établissement</w:t>
            </w:r>
            <w:r w:rsidR="001E5872" w:rsidRPr="006A653D">
              <w:rPr>
                <w:b/>
              </w:rPr>
              <w:t xml:space="preserve">, </w:t>
            </w:r>
            <w:r w:rsidR="000A1853" w:rsidRPr="006A653D">
              <w:rPr>
                <w:b/>
              </w:rPr>
              <w:t>l’</w:t>
            </w:r>
            <w:r w:rsidR="001E5872" w:rsidRPr="006A653D">
              <w:rPr>
                <w:b/>
              </w:rPr>
              <w:t xml:space="preserve">organisme ou </w:t>
            </w:r>
            <w:r w:rsidR="000A1853" w:rsidRPr="006A653D">
              <w:rPr>
                <w:b/>
              </w:rPr>
              <w:t xml:space="preserve">la </w:t>
            </w:r>
            <w:r w:rsidR="001E5872" w:rsidRPr="006A653D">
              <w:rPr>
                <w:b/>
              </w:rPr>
              <w:t xml:space="preserve">structure </w:t>
            </w:r>
            <w:r w:rsidR="000A1853" w:rsidRPr="006A653D">
              <w:rPr>
                <w:b/>
              </w:rPr>
              <w:t>porteuse</w:t>
            </w:r>
            <w:r w:rsidR="004C0B80" w:rsidRPr="006A653D">
              <w:rPr>
                <w:b/>
              </w:rPr>
              <w:t xml:space="preserve"> </w:t>
            </w:r>
            <w:r w:rsidR="000A1853" w:rsidRPr="006A653D">
              <w:rPr>
                <w:b/>
              </w:rPr>
              <w:t>pour l</w:t>
            </w:r>
            <w:r w:rsidR="00CD4075" w:rsidRPr="006A653D">
              <w:rPr>
                <w:b/>
              </w:rPr>
              <w:t xml:space="preserve">a future utilisation des équipements sollicités </w:t>
            </w:r>
            <w:r w:rsidR="00154AFE" w:rsidRPr="006A653D">
              <w:rPr>
                <w:b/>
              </w:rPr>
              <w:t>:</w:t>
            </w:r>
            <w:r w:rsidR="00154AFE" w:rsidRPr="006A653D">
              <w:t xml:space="preserve"> </w:t>
            </w:r>
          </w:p>
          <w:p w14:paraId="49C2AC5A" w14:textId="4E9DFB38" w:rsidR="00CD4075" w:rsidRPr="006A653D" w:rsidRDefault="00CD4075" w:rsidP="00766965">
            <w:r w:rsidRPr="006A653D">
              <w:t>Locaux dédiés, moyens humains et matériels dédiés, maintenance…) </w:t>
            </w:r>
          </w:p>
          <w:p w14:paraId="3F2A6049" w14:textId="77777777" w:rsidR="00F42D33" w:rsidRPr="006A653D" w:rsidRDefault="00F42D33"/>
          <w:p w14:paraId="7E1F433A" w14:textId="77777777" w:rsidR="00F42D33" w:rsidRPr="006A653D" w:rsidRDefault="00F42D33"/>
          <w:p w14:paraId="21F3050F" w14:textId="57BCB958" w:rsidR="00F42D33" w:rsidRPr="006A653D" w:rsidRDefault="00F42D33"/>
        </w:tc>
      </w:tr>
    </w:tbl>
    <w:p w14:paraId="43278F4A" w14:textId="77777777" w:rsidR="008E573A" w:rsidRPr="006A653D" w:rsidRDefault="008E573A" w:rsidP="003A38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14815" w:rsidRPr="006A653D" w14:paraId="611EDAA7" w14:textId="77777777">
        <w:tc>
          <w:tcPr>
            <w:tcW w:w="9288" w:type="dxa"/>
            <w:tcBorders>
              <w:top w:val="single" w:sz="4" w:space="0" w:color="auto"/>
              <w:left w:val="single" w:sz="4" w:space="0" w:color="auto"/>
              <w:bottom w:val="single" w:sz="4" w:space="0" w:color="auto"/>
              <w:right w:val="single" w:sz="4" w:space="0" w:color="auto"/>
            </w:tcBorders>
          </w:tcPr>
          <w:p w14:paraId="12400870" w14:textId="474B03AF" w:rsidR="00914815" w:rsidRPr="006A653D" w:rsidRDefault="00914815" w:rsidP="00B40DF8">
            <w:pPr>
              <w:spacing w:after="0" w:line="240" w:lineRule="auto"/>
              <w:rPr>
                <w:b/>
                <w:bCs/>
              </w:rPr>
            </w:pPr>
            <w:r w:rsidRPr="006A653D">
              <w:rPr>
                <w:b/>
              </w:rPr>
              <w:t>Calendrier global de l’opération :</w:t>
            </w:r>
            <w:r w:rsidRPr="006A653D">
              <w:t xml:space="preserve"> </w:t>
            </w:r>
            <w:r w:rsidRPr="006A653D">
              <w:br/>
              <w:t xml:space="preserve">A noter </w:t>
            </w:r>
            <w:r w:rsidR="00766965" w:rsidRPr="006A653D">
              <w:t>que dans le cadre d’un projet « Plateforme »</w:t>
            </w:r>
            <w:r w:rsidR="00D20765" w:rsidRPr="006A653D">
              <w:t xml:space="preserve">, </w:t>
            </w:r>
            <w:r w:rsidRPr="006A653D">
              <w:t xml:space="preserve">un calendrier détaillé devra être précisé pour chacun des équipements sollicités (cf. section </w:t>
            </w:r>
            <w:r w:rsidR="00B40DF8" w:rsidRPr="006A653D">
              <w:t xml:space="preserve">suivante </w:t>
            </w:r>
            <w:r w:rsidRPr="006A653D">
              <w:t>« Description des équipements sollicités</w:t>
            </w:r>
            <w:r w:rsidR="00B40DF8" w:rsidRPr="006A653D">
              <w:t> »)</w:t>
            </w:r>
          </w:p>
          <w:p w14:paraId="076A1CAB" w14:textId="77777777" w:rsidR="00B40DF8" w:rsidRPr="006A653D" w:rsidRDefault="00B40DF8" w:rsidP="00B40DF8">
            <w:pPr>
              <w:spacing w:after="0" w:line="240" w:lineRule="auto"/>
            </w:pPr>
          </w:p>
          <w:p w14:paraId="3615D9FA" w14:textId="77777777" w:rsidR="00B40DF8" w:rsidRPr="006A653D" w:rsidRDefault="00B40DF8" w:rsidP="00B40DF8">
            <w:pPr>
              <w:spacing w:after="0" w:line="240" w:lineRule="auto"/>
            </w:pPr>
          </w:p>
          <w:p w14:paraId="490F0AD1" w14:textId="0CDA8465" w:rsidR="00B40DF8" w:rsidRPr="006A653D" w:rsidRDefault="00B40DF8" w:rsidP="00B40DF8">
            <w:pPr>
              <w:spacing w:after="0" w:line="240" w:lineRule="auto"/>
            </w:pPr>
          </w:p>
        </w:tc>
      </w:tr>
    </w:tbl>
    <w:p w14:paraId="52F298B1" w14:textId="0CDA8465" w:rsidR="0A16A4CC" w:rsidRPr="006A653D" w:rsidRDefault="0A16A4CC" w:rsidP="0A16A4CC">
      <w:pPr>
        <w:spacing w:after="0" w:line="240" w:lineRule="auto"/>
      </w:pPr>
    </w:p>
    <w:p w14:paraId="71118979" w14:textId="45A6AF60" w:rsidR="00F42D33" w:rsidRPr="006A653D" w:rsidRDefault="00F42D33" w:rsidP="00F42D33">
      <w:pPr>
        <w:pStyle w:val="Titre1"/>
        <w:rPr>
          <w:rFonts w:cs="Arial"/>
          <w:szCs w:val="22"/>
        </w:rPr>
      </w:pPr>
      <w:r w:rsidRPr="006A653D">
        <w:rPr>
          <w:rFonts w:cs="Arial"/>
          <w:szCs w:val="22"/>
        </w:rPr>
        <w:t>DESCRIPTION DES ÉQUIPEMENTS SOLL</w:t>
      </w:r>
      <w:r w:rsidR="00014AF1" w:rsidRPr="006A653D">
        <w:rPr>
          <w:rFonts w:cs="Arial"/>
          <w:szCs w:val="22"/>
        </w:rPr>
        <w:t>ICITÉ</w:t>
      </w:r>
      <w:r w:rsidR="00914815" w:rsidRPr="006A653D">
        <w:rPr>
          <w:rFonts w:cs="Arial"/>
          <w:szCs w:val="22"/>
        </w:rPr>
        <w:t>S</w:t>
      </w:r>
      <w:r w:rsidR="00BD3A15" w:rsidRPr="006A653D">
        <w:rPr>
          <w:rFonts w:cs="Arial"/>
          <w:szCs w:val="22"/>
        </w:rPr>
        <w:t> :</w:t>
      </w:r>
    </w:p>
    <w:p w14:paraId="3FBF38CA" w14:textId="305D08A3" w:rsidR="00CB78A5" w:rsidRPr="006A653D" w:rsidRDefault="00CB78A5" w:rsidP="003A38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05C83" w:rsidRPr="006A653D" w14:paraId="558AA6A2" w14:textId="77777777" w:rsidTr="00D93B44">
        <w:trPr>
          <w:trHeight w:val="1114"/>
        </w:trPr>
        <w:tc>
          <w:tcPr>
            <w:tcW w:w="9288" w:type="dxa"/>
            <w:tcBorders>
              <w:top w:val="single" w:sz="4" w:space="0" w:color="auto"/>
              <w:left w:val="single" w:sz="4" w:space="0" w:color="auto"/>
              <w:bottom w:val="single" w:sz="4" w:space="0" w:color="auto"/>
              <w:right w:val="single" w:sz="4" w:space="0" w:color="auto"/>
            </w:tcBorders>
          </w:tcPr>
          <w:p w14:paraId="5068EEB0" w14:textId="77777777" w:rsidR="00905C83" w:rsidRPr="006A653D" w:rsidRDefault="00905C83" w:rsidP="00D93B44">
            <w:pPr>
              <w:tabs>
                <w:tab w:val="left" w:pos="992"/>
              </w:tabs>
              <w:spacing w:line="276" w:lineRule="auto"/>
              <w:rPr>
                <w:b/>
              </w:rPr>
            </w:pPr>
            <w:r w:rsidRPr="006A653D">
              <w:rPr>
                <w:b/>
              </w:rPr>
              <w:t>Caractéristiques de l’équipement sollicité :</w:t>
            </w:r>
          </w:p>
          <w:p w14:paraId="788E84BA" w14:textId="3A6786A6" w:rsidR="00905C83" w:rsidRPr="006A653D" w:rsidRDefault="00905C83" w:rsidP="00D93B44">
            <w:pPr>
              <w:tabs>
                <w:tab w:val="left" w:pos="992"/>
              </w:tabs>
              <w:spacing w:line="276" w:lineRule="auto"/>
              <w:rPr>
                <w:bCs/>
                <w:i/>
                <w:iCs/>
              </w:rPr>
            </w:pPr>
            <w:r w:rsidRPr="006A653D">
              <w:rPr>
                <w:b/>
              </w:rPr>
              <w:t xml:space="preserve">Equipement n°1 </w:t>
            </w:r>
            <w:r w:rsidRPr="006A653D">
              <w:rPr>
                <w:bCs/>
                <w:i/>
                <w:iCs/>
              </w:rPr>
              <w:t>(</w:t>
            </w:r>
            <w:r w:rsidR="0073203E" w:rsidRPr="006A653D">
              <w:rPr>
                <w:bCs/>
                <w:i/>
                <w:iCs/>
                <w:highlight w:val="yellow"/>
                <w:u w:val="single"/>
              </w:rPr>
              <w:t xml:space="preserve">section </w:t>
            </w:r>
            <w:r w:rsidRPr="006A653D">
              <w:rPr>
                <w:bCs/>
                <w:i/>
                <w:iCs/>
                <w:highlight w:val="yellow"/>
                <w:u w:val="single"/>
              </w:rPr>
              <w:t>à copier-coller et compléter pour chaque équipement sollicité</w:t>
            </w:r>
            <w:r w:rsidRPr="006A653D">
              <w:rPr>
                <w:bCs/>
                <w:i/>
                <w:iCs/>
              </w:rPr>
              <w:t>)</w:t>
            </w:r>
          </w:p>
          <w:p w14:paraId="648E4F3A" w14:textId="18D7A0F1" w:rsidR="00905C83" w:rsidRPr="006A653D" w:rsidRDefault="00905C83" w:rsidP="00D93B44">
            <w:pPr>
              <w:tabs>
                <w:tab w:val="left" w:pos="992"/>
              </w:tabs>
              <w:spacing w:line="276" w:lineRule="auto"/>
              <w:rPr>
                <w:u w:val="single"/>
              </w:rPr>
            </w:pPr>
            <w:r w:rsidRPr="006A653D">
              <w:t>*</w:t>
            </w:r>
            <w:r w:rsidRPr="006A653D">
              <w:rPr>
                <w:u w:val="single"/>
              </w:rPr>
              <w:t xml:space="preserve"> Nature de l’équipement demandé</w:t>
            </w:r>
            <w:r w:rsidRPr="006A653D">
              <w:t> :</w:t>
            </w:r>
            <w:r w:rsidRPr="006A653D">
              <w:rPr>
                <w:u w:val="single"/>
              </w:rPr>
              <w:t xml:space="preserve"> </w:t>
            </w:r>
            <w:r w:rsidR="000C7EA2" w:rsidRPr="006A653D">
              <w:rPr>
                <w:u w:val="single"/>
              </w:rPr>
              <w:br/>
            </w:r>
            <w:r w:rsidR="000C7EA2" w:rsidRPr="006A653D">
              <w:rPr>
                <w:i/>
              </w:rPr>
              <w:t>(Merci de joindre les devis en annexe</w:t>
            </w:r>
            <w:r w:rsidR="00AF3969" w:rsidRPr="006A653D">
              <w:rPr>
                <w:i/>
              </w:rPr>
              <w:t>s</w:t>
            </w:r>
            <w:r w:rsidR="00094EDD" w:rsidRPr="006A653D">
              <w:rPr>
                <w:i/>
              </w:rPr>
              <w:t xml:space="preserve"> pour une </w:t>
            </w:r>
            <w:r w:rsidR="00C25152" w:rsidRPr="006A653D">
              <w:rPr>
                <w:i/>
              </w:rPr>
              <w:t xml:space="preserve">analyse </w:t>
            </w:r>
            <w:r w:rsidR="00094EDD" w:rsidRPr="006A653D">
              <w:rPr>
                <w:i/>
              </w:rPr>
              <w:t>éventuel</w:t>
            </w:r>
            <w:r w:rsidR="008B724B" w:rsidRPr="006A653D">
              <w:rPr>
                <w:i/>
              </w:rPr>
              <w:t>le</w:t>
            </w:r>
            <w:r w:rsidR="00094EDD" w:rsidRPr="006A653D">
              <w:rPr>
                <w:i/>
              </w:rPr>
              <w:t xml:space="preserve"> d’</w:t>
            </w:r>
            <w:r w:rsidR="00C25152" w:rsidRPr="006A653D">
              <w:rPr>
                <w:i/>
              </w:rPr>
              <w:t>un comité ad hoc</w:t>
            </w:r>
            <w:r w:rsidR="000C7EA2" w:rsidRPr="006A653D">
              <w:rPr>
                <w:i/>
              </w:rPr>
              <w:t>.)</w:t>
            </w:r>
          </w:p>
          <w:p w14:paraId="19DB81D4" w14:textId="77777777" w:rsidR="00905C83" w:rsidRPr="006A653D" w:rsidRDefault="00905C83" w:rsidP="00D93B44">
            <w:pPr>
              <w:tabs>
                <w:tab w:val="left" w:pos="992"/>
              </w:tabs>
              <w:spacing w:line="276" w:lineRule="auto"/>
              <w:rPr>
                <w:u w:val="single"/>
              </w:rPr>
            </w:pPr>
            <w:r w:rsidRPr="006A653D">
              <w:t xml:space="preserve">* </w:t>
            </w:r>
            <w:r w:rsidRPr="006A653D">
              <w:rPr>
                <w:u w:val="single"/>
              </w:rPr>
              <w:t>Procédure de marché employée</w:t>
            </w:r>
            <w:r w:rsidRPr="006A653D">
              <w:t> :</w:t>
            </w:r>
          </w:p>
          <w:p w14:paraId="2F2DEEA1" w14:textId="77777777" w:rsidR="00905C83" w:rsidRPr="006A653D" w:rsidRDefault="00905C83" w:rsidP="00D93B44">
            <w:pPr>
              <w:tabs>
                <w:tab w:val="left" w:pos="992"/>
              </w:tabs>
              <w:spacing w:line="276" w:lineRule="auto"/>
              <w:rPr>
                <w:u w:val="single"/>
              </w:rPr>
            </w:pPr>
            <w:r w:rsidRPr="006A653D">
              <w:t xml:space="preserve">* </w:t>
            </w:r>
            <w:r w:rsidRPr="006A653D">
              <w:rPr>
                <w:u w:val="single"/>
              </w:rPr>
              <w:t>Durée d’amortissement</w:t>
            </w:r>
            <w:r w:rsidRPr="006A653D">
              <w:t> :</w:t>
            </w:r>
          </w:p>
          <w:p w14:paraId="758D702F" w14:textId="1A2358EC" w:rsidR="00905C83" w:rsidRPr="006A653D" w:rsidRDefault="00905C83" w:rsidP="00D93B44">
            <w:pPr>
              <w:tabs>
                <w:tab w:val="left" w:pos="992"/>
              </w:tabs>
              <w:spacing w:line="276" w:lineRule="auto"/>
              <w:rPr>
                <w:u w:val="single"/>
              </w:rPr>
            </w:pPr>
            <w:r w:rsidRPr="006A653D">
              <w:t xml:space="preserve">* </w:t>
            </w:r>
            <w:r w:rsidR="00A43C3A" w:rsidRPr="006A653D">
              <w:t>D</w:t>
            </w:r>
            <w:r w:rsidR="00A43C3A" w:rsidRPr="006A653D">
              <w:rPr>
                <w:u w:val="single"/>
              </w:rPr>
              <w:t>escription de</w:t>
            </w:r>
            <w:r w:rsidRPr="006A653D">
              <w:rPr>
                <w:u w:val="single"/>
              </w:rPr>
              <w:t>s travaux prévus</w:t>
            </w:r>
            <w:r w:rsidR="00E1612C" w:rsidRPr="006A653D">
              <w:rPr>
                <w:u w:val="single"/>
              </w:rPr>
              <w:t>, le cas échéant</w:t>
            </w:r>
            <w:r w:rsidRPr="006A653D">
              <w:t> :</w:t>
            </w:r>
          </w:p>
          <w:p w14:paraId="2FE16572" w14:textId="660F0B53" w:rsidR="00905C83" w:rsidRPr="006A653D" w:rsidRDefault="00905C83" w:rsidP="00D93B44">
            <w:pPr>
              <w:tabs>
                <w:tab w:val="left" w:pos="992"/>
              </w:tabs>
              <w:spacing w:line="276" w:lineRule="auto"/>
            </w:pPr>
            <w:r w:rsidRPr="006A653D">
              <w:t xml:space="preserve">* </w:t>
            </w:r>
            <w:r w:rsidRPr="006A653D">
              <w:rPr>
                <w:u w:val="single"/>
              </w:rPr>
              <w:t>Calendrier</w:t>
            </w:r>
            <w:r w:rsidR="001113AF" w:rsidRPr="006A653D">
              <w:t> :</w:t>
            </w:r>
            <w:r w:rsidR="006E2DE0" w:rsidRPr="006A653D">
              <w:br/>
            </w:r>
            <w:r w:rsidR="00A43C3A" w:rsidRPr="006A653D">
              <w:rPr>
                <w:i/>
                <w:iCs/>
              </w:rPr>
              <w:t>(</w:t>
            </w:r>
            <w:r w:rsidR="006E2DE0" w:rsidRPr="006A653D">
              <w:rPr>
                <w:i/>
              </w:rPr>
              <w:t>Do</w:t>
            </w:r>
            <w:r w:rsidR="001113AF" w:rsidRPr="006A653D">
              <w:rPr>
                <w:i/>
              </w:rPr>
              <w:t xml:space="preserve">nt </w:t>
            </w:r>
            <w:r w:rsidR="001B3569" w:rsidRPr="006A653D">
              <w:rPr>
                <w:i/>
              </w:rPr>
              <w:t>publica</w:t>
            </w:r>
            <w:r w:rsidR="008C45E9" w:rsidRPr="006A653D">
              <w:rPr>
                <w:i/>
              </w:rPr>
              <w:t xml:space="preserve">tion </w:t>
            </w:r>
            <w:r w:rsidR="001113AF" w:rsidRPr="006A653D">
              <w:rPr>
                <w:i/>
              </w:rPr>
              <w:t>et attribution du</w:t>
            </w:r>
            <w:r w:rsidR="008C45E9" w:rsidRPr="006A653D">
              <w:rPr>
                <w:i/>
              </w:rPr>
              <w:t xml:space="preserve"> marché,</w:t>
            </w:r>
            <w:r w:rsidR="00CE3930" w:rsidRPr="006A653D">
              <w:rPr>
                <w:i/>
              </w:rPr>
              <w:t xml:space="preserve"> livraison</w:t>
            </w:r>
            <w:r w:rsidR="001113AF" w:rsidRPr="006A653D">
              <w:rPr>
                <w:i/>
              </w:rPr>
              <w:t xml:space="preserve"> et mise en fonctionnement de l’équipement</w:t>
            </w:r>
            <w:r w:rsidR="000C7EA2" w:rsidRPr="006A653D">
              <w:rPr>
                <w:i/>
              </w:rPr>
              <w:t>.</w:t>
            </w:r>
            <w:r w:rsidR="001113AF" w:rsidRPr="006A653D">
              <w:rPr>
                <w:i/>
              </w:rPr>
              <w:t>)</w:t>
            </w:r>
            <w:r w:rsidR="008C45E9" w:rsidRPr="006A653D">
              <w:rPr>
                <w:i/>
              </w:rPr>
              <w:t xml:space="preserve"> </w:t>
            </w:r>
            <w:r w:rsidRPr="006A653D">
              <w:rPr>
                <w:i/>
              </w:rPr>
              <w:t>:</w:t>
            </w:r>
          </w:p>
          <w:p w14:paraId="3D6A7848" w14:textId="5F0B6021" w:rsidR="00905C83" w:rsidRPr="006A653D" w:rsidRDefault="00905C83" w:rsidP="00D93B44">
            <w:pPr>
              <w:tabs>
                <w:tab w:val="left" w:pos="992"/>
              </w:tabs>
              <w:spacing w:line="276" w:lineRule="auto"/>
            </w:pPr>
            <w:r w:rsidRPr="006A653D">
              <w:t xml:space="preserve">* </w:t>
            </w:r>
            <w:r w:rsidRPr="006A653D">
              <w:rPr>
                <w:u w:val="single"/>
              </w:rPr>
              <w:t>Détailler les taux prévisionnels d’utilisation de l’équipement</w:t>
            </w:r>
            <w:r w:rsidRPr="006A653D">
              <w:t xml:space="preserve"> : </w:t>
            </w:r>
            <w:r w:rsidRPr="006A653D">
              <w:br/>
            </w:r>
            <w:r w:rsidRPr="006A653D">
              <w:rPr>
                <w:i/>
              </w:rPr>
              <w:t xml:space="preserve">(Exemple de calcul : heures ou jours d’utilisation / heures ou jours de disponibilité réelle </w:t>
            </w:r>
            <w:r w:rsidRPr="006A653D">
              <w:rPr>
                <w:i/>
              </w:rPr>
              <w:lastRenderedPageBreak/>
              <w:t>(hors maintenance et fermeture)</w:t>
            </w:r>
            <w:r w:rsidR="00B33A21" w:rsidRPr="006A653D">
              <w:rPr>
                <w:i/>
              </w:rPr>
              <w:t xml:space="preserve"> </w:t>
            </w:r>
            <w:r w:rsidR="0064093A" w:rsidRPr="006A653D">
              <w:rPr>
                <w:i/>
              </w:rPr>
              <w:t>–</w:t>
            </w:r>
            <w:r w:rsidR="00B33A21" w:rsidRPr="006A653D">
              <w:rPr>
                <w:i/>
              </w:rPr>
              <w:t xml:space="preserve"> </w:t>
            </w:r>
            <w:r w:rsidR="0064093A" w:rsidRPr="006A653D">
              <w:rPr>
                <w:i/>
              </w:rPr>
              <w:t xml:space="preserve">Pour plus de détail, </w:t>
            </w:r>
            <w:r w:rsidR="00F83F8F" w:rsidRPr="006A653D">
              <w:rPr>
                <w:i/>
              </w:rPr>
              <w:t>vous pouvez consulter la « </w:t>
            </w:r>
            <w:r w:rsidR="00234A83" w:rsidRPr="006A653D">
              <w:rPr>
                <w:i/>
              </w:rPr>
              <w:t xml:space="preserve">Notice de calcul du pourcentage de prestations </w:t>
            </w:r>
            <w:r w:rsidR="00F83F8F" w:rsidRPr="006A653D">
              <w:rPr>
                <w:i/>
              </w:rPr>
              <w:t>»</w:t>
            </w:r>
            <w:r w:rsidR="004E1047" w:rsidRPr="006A653D">
              <w:rPr>
                <w:i/>
              </w:rPr>
              <w:t xml:space="preserve"> en annexe</w:t>
            </w:r>
            <w:r w:rsidR="00F83F8F" w:rsidRPr="006A653D">
              <w:rPr>
                <w:i/>
              </w:rPr>
              <w:t>.</w:t>
            </w:r>
            <w:r w:rsidRPr="006A653D">
              <w:rPr>
                <w:i/>
              </w:rPr>
              <w:t>)</w:t>
            </w:r>
          </w:p>
          <w:p w14:paraId="506AB476" w14:textId="77777777" w:rsidR="00905C83" w:rsidRPr="006A653D" w:rsidRDefault="00905C83" w:rsidP="00D93B44">
            <w:pPr>
              <w:tabs>
                <w:tab w:val="left" w:pos="992"/>
              </w:tabs>
              <w:spacing w:line="276" w:lineRule="auto"/>
            </w:pPr>
            <w:r w:rsidRPr="006A653D">
              <w:t>- Taux d’utilisation interne</w:t>
            </w:r>
            <w:r w:rsidR="004E1047" w:rsidRPr="006A653D">
              <w:t>*</w:t>
            </w:r>
            <w:r w:rsidRPr="006A653D">
              <w:t xml:space="preserve"> à l’unité ou à l’établissement :</w:t>
            </w:r>
            <w:r w:rsidR="004E1047" w:rsidRPr="006A653D">
              <w:br/>
            </w:r>
            <w:r w:rsidRPr="006A653D">
              <w:rPr>
                <w:color w:val="000000"/>
              </w:rPr>
              <w:t>* utilisations à but de recherche, pour et par les membres et propriétaires de la plateforme</w:t>
            </w:r>
          </w:p>
          <w:p w14:paraId="37B2840B" w14:textId="7C10E2D2" w:rsidR="00905C83" w:rsidRPr="006A653D" w:rsidRDefault="00905C83" w:rsidP="00D93B44">
            <w:pPr>
              <w:tabs>
                <w:tab w:val="left" w:pos="992"/>
              </w:tabs>
              <w:spacing w:line="276" w:lineRule="auto"/>
              <w:rPr>
                <w:color w:val="000000"/>
              </w:rPr>
            </w:pPr>
            <w:r w:rsidRPr="006A653D">
              <w:t>- Taux d’utilisation dans le cadre de collaborations scientifiques</w:t>
            </w:r>
            <w:r w:rsidR="004E1047" w:rsidRPr="006A653D">
              <w:t>*</w:t>
            </w:r>
            <w:r w:rsidRPr="006A653D">
              <w:t xml:space="preserve"> : </w:t>
            </w:r>
            <w:r w:rsidR="004E1047" w:rsidRPr="006A653D">
              <w:br/>
            </w:r>
            <w:r w:rsidRPr="006A653D">
              <w:rPr>
                <w:color w:val="000000"/>
              </w:rPr>
              <w:t xml:space="preserve">* </w:t>
            </w:r>
            <w:r w:rsidRPr="006A653D">
              <w:rPr>
                <w:i/>
                <w:iCs/>
                <w:color w:val="000000"/>
              </w:rPr>
              <w:t xml:space="preserve">avec des tiers </w:t>
            </w:r>
            <w:r w:rsidR="004E1047" w:rsidRPr="006A653D">
              <w:rPr>
                <w:i/>
                <w:iCs/>
                <w:color w:val="000000"/>
              </w:rPr>
              <w:t>non-propriétaires</w:t>
            </w:r>
            <w:r w:rsidRPr="006A653D">
              <w:rPr>
                <w:i/>
                <w:iCs/>
                <w:color w:val="000000"/>
              </w:rPr>
              <w:t xml:space="preserve"> de la plateforme, académiques ou industrielles avec accords de consortium</w:t>
            </w:r>
          </w:p>
          <w:p w14:paraId="56806500" w14:textId="7C0396C6" w:rsidR="00905C83" w:rsidRPr="006A653D" w:rsidRDefault="00905C83" w:rsidP="00D93B44">
            <w:pPr>
              <w:rPr>
                <w:color w:val="000000"/>
              </w:rPr>
            </w:pPr>
            <w:r w:rsidRPr="006A653D">
              <w:t xml:space="preserve">- Taux d’utilisation pour des prestations externes </w:t>
            </w:r>
            <w:r w:rsidRPr="006A653D">
              <w:rPr>
                <w:color w:val="000000"/>
              </w:rPr>
              <w:t>(facturées) :</w:t>
            </w:r>
            <w:r w:rsidR="00007D7C" w:rsidRPr="006A653D">
              <w:rPr>
                <w:color w:val="000000"/>
              </w:rPr>
              <w:br/>
              <w:t>* public ou privé, chercheurs comme entreprises</w:t>
            </w:r>
          </w:p>
          <w:p w14:paraId="3C256FF3" w14:textId="77777777" w:rsidR="00153053" w:rsidRPr="006A653D" w:rsidRDefault="00153053" w:rsidP="00D93B44">
            <w:pPr>
              <w:tabs>
                <w:tab w:val="left" w:pos="992"/>
              </w:tabs>
              <w:spacing w:line="276" w:lineRule="auto"/>
              <w:rPr>
                <w:color w:val="000000"/>
              </w:rPr>
            </w:pPr>
          </w:p>
          <w:p w14:paraId="6668978B" w14:textId="602F14D1" w:rsidR="004353E8" w:rsidRPr="006A653D" w:rsidRDefault="00153053" w:rsidP="000C7EA2">
            <w:pPr>
              <w:tabs>
                <w:tab w:val="left" w:pos="992"/>
              </w:tabs>
              <w:spacing w:line="276" w:lineRule="auto"/>
              <w:jc w:val="center"/>
              <w:rPr>
                <w:b/>
                <w:bCs/>
                <w:i/>
                <w:iCs/>
                <w:color w:val="000000"/>
                <w:u w:val="single"/>
              </w:rPr>
            </w:pPr>
            <w:r w:rsidRPr="006A653D">
              <w:rPr>
                <w:b/>
                <w:bCs/>
                <w:i/>
                <w:iCs/>
                <w:color w:val="000000"/>
                <w:u w:val="single"/>
              </w:rPr>
              <w:t>Pour rappel, t</w:t>
            </w:r>
            <w:r w:rsidR="00905C83" w:rsidRPr="006A653D">
              <w:rPr>
                <w:b/>
                <w:bCs/>
                <w:i/>
                <w:iCs/>
                <w:color w:val="000000"/>
                <w:u w:val="single"/>
              </w:rPr>
              <w:t>oute notion de facturation interne est exclue</w:t>
            </w:r>
            <w:r w:rsidRPr="006A653D">
              <w:rPr>
                <w:b/>
                <w:bCs/>
                <w:i/>
                <w:iCs/>
                <w:color w:val="000000"/>
                <w:u w:val="single"/>
              </w:rPr>
              <w:t>.</w:t>
            </w:r>
          </w:p>
        </w:tc>
      </w:tr>
    </w:tbl>
    <w:p w14:paraId="663753AD" w14:textId="77777777" w:rsidR="00950ADB" w:rsidRPr="006A653D" w:rsidRDefault="00950ADB" w:rsidP="00950ADB"/>
    <w:p w14:paraId="01CAAA31" w14:textId="77777777" w:rsidR="00D20765" w:rsidRPr="002D1C09" w:rsidRDefault="00D20765">
      <w:pPr>
        <w:rPr>
          <w:rFonts w:eastAsiaTheme="majorEastAsia"/>
          <w:b/>
          <w:color w:val="2F5496" w:themeColor="accent1" w:themeShade="BF"/>
        </w:rPr>
      </w:pPr>
      <w:r w:rsidRPr="006A653D">
        <w:br w:type="page"/>
      </w:r>
    </w:p>
    <w:p w14:paraId="1C97C926" w14:textId="0C2EFDC8" w:rsidR="00CA6DE3" w:rsidRDefault="00842AFC" w:rsidP="00CA6DE3">
      <w:pPr>
        <w:pStyle w:val="Titre1"/>
      </w:pPr>
      <w:r>
        <w:lastRenderedPageBreak/>
        <w:t>R</w:t>
      </w:r>
      <w:r>
        <w:rPr>
          <w:rFonts w:cs="Arial"/>
        </w:rPr>
        <w:t>É</w:t>
      </w:r>
      <w:r>
        <w:t xml:space="preserve">CAPITULATIF FINANCIER DU PROJET </w:t>
      </w:r>
    </w:p>
    <w:p w14:paraId="3A79B9D1" w14:textId="6ADA5440" w:rsidR="00CA6DE3" w:rsidRDefault="00CA6DE3" w:rsidP="00CA6DE3"/>
    <w:p w14:paraId="70235729" w14:textId="0CFD2CBA" w:rsidR="008D7866" w:rsidRDefault="00842AFC" w:rsidP="00D20765">
      <w:r>
        <w:t xml:space="preserve">Régime TVA : </w:t>
      </w:r>
      <w:r>
        <w:rPr>
          <w:b/>
          <w:bCs/>
          <w:noProof/>
        </w:rPr>
        <mc:AlternateContent>
          <mc:Choice Requires="wps">
            <w:drawing>
              <wp:inline distT="0" distB="0" distL="0" distR="0" wp14:anchorId="144E9C66" wp14:editId="26D2BBB7">
                <wp:extent cx="133350" cy="139700"/>
                <wp:effectExtent l="0" t="0" r="19050" b="12700"/>
                <wp:docPr id="14" name="Zone de texte 14"/>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3F61F739" w14:textId="77777777" w:rsidR="00842AFC" w:rsidRDefault="00842AFC" w:rsidP="00842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4E9C66" id="Zone de texte 14" o:spid="_x0000_s1034"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" fillcolor="white [3201]" strokeweight=".5pt">
                <v:textbox>
                  <w:txbxContent>
                    <w:p w14:paraId="3F61F739" w14:textId="77777777" w:rsidR="00842AFC" w:rsidRDefault="00842AFC" w:rsidP="00842AFC"/>
                  </w:txbxContent>
                </v:textbox>
                <w10:anchorlock/>
              </v:shape>
            </w:pict>
          </mc:Fallback>
        </mc:AlternateContent>
      </w:r>
      <w:r>
        <w:t xml:space="preserve"> Assujetti  </w:t>
      </w:r>
      <w:r>
        <w:rPr>
          <w:b/>
          <w:bCs/>
          <w:noProof/>
        </w:rPr>
        <mc:AlternateContent>
          <mc:Choice Requires="wps">
            <w:drawing>
              <wp:inline distT="0" distB="0" distL="0" distR="0" wp14:anchorId="2F7FE6F6" wp14:editId="58CC25A9">
                <wp:extent cx="133350" cy="139700"/>
                <wp:effectExtent l="0" t="0" r="19050" b="12700"/>
                <wp:docPr id="15" name="Zone de texte 15"/>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163E9FB1" w14:textId="77777777" w:rsidR="00842AFC" w:rsidRDefault="00842AFC" w:rsidP="00842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7FE6F6" id="Zone de texte 15" o:spid="_x0000_s1035"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" fillcolor="white [3201]" strokeweight=".5pt">
                <v:textbox>
                  <w:txbxContent>
                    <w:p w14:paraId="163E9FB1" w14:textId="77777777" w:rsidR="00842AFC" w:rsidRDefault="00842AFC" w:rsidP="00842AFC"/>
                  </w:txbxContent>
                </v:textbox>
                <w10:anchorlock/>
              </v:shape>
            </w:pict>
          </mc:Fallback>
        </mc:AlternateContent>
      </w:r>
      <w:r>
        <w:t xml:space="preserve"> Non-assujetti </w:t>
      </w:r>
    </w:p>
    <w:p w14:paraId="67A98C92" w14:textId="791274A1" w:rsidR="00842AFC" w:rsidRDefault="00842AFC" w:rsidP="00842AFC">
      <w:pPr>
        <w:pStyle w:val="Paragraphedeliste"/>
        <w:numPr>
          <w:ilvl w:val="0"/>
          <w:numId w:val="14"/>
        </w:numPr>
      </w:pPr>
      <w:r>
        <w:t xml:space="preserve">Fournir une attestation justifiant le régime de TVA </w:t>
      </w:r>
    </w:p>
    <w:p w14:paraId="54113D7F" w14:textId="66801F4A" w:rsidR="00842AFC" w:rsidRDefault="00842AFC" w:rsidP="00842AFC">
      <w:pPr>
        <w:pStyle w:val="Paragraphedeliste"/>
        <w:numPr>
          <w:ilvl w:val="0"/>
          <w:numId w:val="14"/>
        </w:numPr>
      </w:pPr>
      <w:r>
        <w:t>Indiquer les dépenses en HT si l’établissement est assujetti, en TTC s’il est non-assujetti</w:t>
      </w:r>
    </w:p>
    <w:p w14:paraId="2757170C" w14:textId="640B46F8" w:rsidR="00CA6DE3" w:rsidRPr="00DA4532" w:rsidRDefault="00CA6DE3" w:rsidP="00CA6DE3">
      <w:pPr>
        <w:rPr>
          <w:b/>
          <w:bCs/>
        </w:rPr>
      </w:pPr>
    </w:p>
    <w:tbl>
      <w:tblPr>
        <w:tblW w:w="9157" w:type="dxa"/>
        <w:tblInd w:w="55" w:type="dxa"/>
        <w:tblCellMar>
          <w:left w:w="70" w:type="dxa"/>
          <w:right w:w="70" w:type="dxa"/>
        </w:tblCellMar>
        <w:tblLook w:val="04A0" w:firstRow="1" w:lastRow="0" w:firstColumn="1" w:lastColumn="0" w:noHBand="0" w:noVBand="1"/>
      </w:tblPr>
      <w:tblGrid>
        <w:gridCol w:w="2238"/>
        <w:gridCol w:w="3589"/>
        <w:gridCol w:w="1998"/>
        <w:gridCol w:w="1332"/>
      </w:tblGrid>
      <w:tr w:rsidR="00E866A8" w:rsidRPr="008A7109" w14:paraId="31134B13" w14:textId="77777777" w:rsidTr="00955A37">
        <w:trPr>
          <w:trHeight w:val="431"/>
        </w:trPr>
        <w:tc>
          <w:tcPr>
            <w:tcW w:w="22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D0AF1FF" w14:textId="77777777" w:rsidR="00E866A8" w:rsidRPr="008A7109" w:rsidRDefault="00E866A8" w:rsidP="00A42823">
            <w:pPr>
              <w:jc w:val="center"/>
              <w:rPr>
                <w:b/>
                <w:bCs/>
              </w:rPr>
            </w:pPr>
            <w:r w:rsidRPr="008A7109">
              <w:rPr>
                <w:b/>
                <w:bCs/>
              </w:rPr>
              <w:t>Dépenses</w:t>
            </w:r>
          </w:p>
        </w:tc>
        <w:tc>
          <w:tcPr>
            <w:tcW w:w="3589" w:type="dxa"/>
            <w:tcBorders>
              <w:top w:val="single" w:sz="8" w:space="0" w:color="auto"/>
              <w:left w:val="nil"/>
              <w:bottom w:val="single" w:sz="4" w:space="0" w:color="auto"/>
              <w:right w:val="single" w:sz="8" w:space="0" w:color="auto"/>
            </w:tcBorders>
            <w:shd w:val="clear" w:color="auto" w:fill="auto"/>
            <w:noWrap/>
            <w:vAlign w:val="center"/>
            <w:hideMark/>
          </w:tcPr>
          <w:p w14:paraId="71BE20EC" w14:textId="77777777" w:rsidR="00E866A8" w:rsidRPr="008A7109" w:rsidRDefault="00E866A8" w:rsidP="00A42823">
            <w:pPr>
              <w:jc w:val="center"/>
              <w:rPr>
                <w:b/>
                <w:bCs/>
              </w:rPr>
            </w:pPr>
            <w:r w:rsidRPr="008A7109">
              <w:rPr>
                <w:b/>
                <w:bCs/>
              </w:rPr>
              <w:t>Montant Investissement</w:t>
            </w:r>
          </w:p>
        </w:tc>
        <w:tc>
          <w:tcPr>
            <w:tcW w:w="199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01E1EA" w14:textId="77777777" w:rsidR="00E866A8" w:rsidRPr="008A7109" w:rsidRDefault="00E866A8" w:rsidP="00A42823">
            <w:pPr>
              <w:jc w:val="center"/>
              <w:rPr>
                <w:b/>
                <w:bCs/>
              </w:rPr>
            </w:pPr>
            <w:r w:rsidRPr="008A7109">
              <w:rPr>
                <w:b/>
                <w:bCs/>
              </w:rPr>
              <w:t>Ressources</w:t>
            </w:r>
          </w:p>
        </w:tc>
        <w:tc>
          <w:tcPr>
            <w:tcW w:w="1332" w:type="dxa"/>
            <w:tcBorders>
              <w:top w:val="single" w:sz="8" w:space="0" w:color="auto"/>
              <w:left w:val="nil"/>
              <w:bottom w:val="single" w:sz="4" w:space="0" w:color="auto"/>
              <w:right w:val="single" w:sz="8" w:space="0" w:color="auto"/>
            </w:tcBorders>
            <w:shd w:val="clear" w:color="auto" w:fill="auto"/>
            <w:noWrap/>
            <w:vAlign w:val="center"/>
            <w:hideMark/>
          </w:tcPr>
          <w:p w14:paraId="3144A24E" w14:textId="77777777" w:rsidR="00E866A8" w:rsidRPr="008A7109" w:rsidRDefault="00E866A8" w:rsidP="00A42823">
            <w:pPr>
              <w:jc w:val="center"/>
              <w:rPr>
                <w:b/>
                <w:bCs/>
                <w:color w:val="000000"/>
              </w:rPr>
            </w:pPr>
            <w:r w:rsidRPr="008A7109">
              <w:rPr>
                <w:b/>
                <w:bCs/>
                <w:color w:val="000000"/>
              </w:rPr>
              <w:t>Montant</w:t>
            </w:r>
          </w:p>
        </w:tc>
      </w:tr>
      <w:tr w:rsidR="00E866A8" w:rsidRPr="008A7109" w14:paraId="261D5DE6" w14:textId="77777777" w:rsidTr="00A42823">
        <w:trPr>
          <w:trHeight w:val="431"/>
        </w:trPr>
        <w:tc>
          <w:tcPr>
            <w:tcW w:w="582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C33EF58" w14:textId="77777777" w:rsidR="00E866A8" w:rsidRPr="008A7109" w:rsidRDefault="00E866A8" w:rsidP="00A42823">
            <w:pPr>
              <w:jc w:val="center"/>
              <w:rPr>
                <w:b/>
                <w:bCs/>
                <w:iCs/>
              </w:rPr>
            </w:pPr>
            <w:r w:rsidRPr="008A7109">
              <w:rPr>
                <w:i/>
                <w:sz w:val="18"/>
                <w:szCs w:val="18"/>
                <w:lang w:eastAsia="de-DE"/>
              </w:rPr>
              <w:t xml:space="preserve"> </w:t>
            </w:r>
            <w:r w:rsidRPr="008A7109">
              <w:rPr>
                <w:b/>
                <w:bCs/>
                <w:iCs/>
                <w:lang w:eastAsia="de-DE"/>
              </w:rPr>
              <w:t>MATERIELS, EQUIPEMENTS</w:t>
            </w: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7F71DBD5" w14:textId="50A34960" w:rsidR="00E866A8" w:rsidRPr="008A7109" w:rsidRDefault="004278D4" w:rsidP="00A42823">
            <w:pPr>
              <w:rPr>
                <w:sz w:val="18"/>
              </w:rPr>
            </w:pPr>
            <w:r w:rsidRPr="008640F2">
              <w:rPr>
                <w:iCs/>
                <w:sz w:val="18"/>
              </w:rPr>
              <w:t>Subvention Région demandée en Investissement</w:t>
            </w:r>
          </w:p>
        </w:tc>
        <w:tc>
          <w:tcPr>
            <w:tcW w:w="1332" w:type="dxa"/>
            <w:tcBorders>
              <w:top w:val="nil"/>
              <w:left w:val="nil"/>
              <w:bottom w:val="single" w:sz="4" w:space="0" w:color="auto"/>
              <w:right w:val="single" w:sz="8" w:space="0" w:color="auto"/>
            </w:tcBorders>
            <w:shd w:val="clear" w:color="auto" w:fill="auto"/>
            <w:noWrap/>
            <w:vAlign w:val="center"/>
            <w:hideMark/>
          </w:tcPr>
          <w:p w14:paraId="4E0B648D" w14:textId="77777777" w:rsidR="00E866A8" w:rsidRPr="008A7109" w:rsidRDefault="00E866A8" w:rsidP="00A42823">
            <w:pPr>
              <w:rPr>
                <w:color w:val="000000"/>
              </w:rPr>
            </w:pPr>
          </w:p>
        </w:tc>
      </w:tr>
      <w:tr w:rsidR="00E866A8" w:rsidRPr="008A7109" w14:paraId="16D9130C" w14:textId="77777777" w:rsidTr="0052770E">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6815A874" w14:textId="77777777" w:rsidR="00E866A8" w:rsidRDefault="00446B41" w:rsidP="00A42823">
            <w:pPr>
              <w:rPr>
                <w:iCs/>
                <w:sz w:val="18"/>
                <w:szCs w:val="18"/>
                <w:lang w:eastAsia="de-DE"/>
              </w:rPr>
            </w:pPr>
            <w:r>
              <w:rPr>
                <w:iCs/>
                <w:sz w:val="18"/>
                <w:szCs w:val="18"/>
                <w:lang w:eastAsia="de-DE"/>
              </w:rPr>
              <w:t xml:space="preserve">Equipement 1 </w:t>
            </w:r>
          </w:p>
          <w:p w14:paraId="4FA810E1" w14:textId="21EC52BE" w:rsidR="00992D99" w:rsidRPr="008640F2" w:rsidRDefault="00992D99" w:rsidP="00760158">
            <w:pPr>
              <w:pStyle w:val="Titre1"/>
              <w:pBdr>
                <w:bottom w:val="none" w:sz="0" w:space="0" w:color="auto"/>
              </w:pBdr>
              <w:rPr>
                <w:iCs/>
              </w:rPr>
            </w:pPr>
            <w:r w:rsidRPr="00247391">
              <w:rPr>
                <w:rFonts w:cs="Arial"/>
                <w:i/>
                <w:iCs/>
                <w:sz w:val="18"/>
                <w:szCs w:val="18"/>
              </w:rPr>
              <w:t>A détailler</w:t>
            </w:r>
          </w:p>
        </w:tc>
        <w:tc>
          <w:tcPr>
            <w:tcW w:w="3589" w:type="dxa"/>
            <w:tcBorders>
              <w:top w:val="nil"/>
              <w:left w:val="nil"/>
              <w:bottom w:val="single" w:sz="4" w:space="0" w:color="auto"/>
              <w:right w:val="single" w:sz="8" w:space="0" w:color="auto"/>
            </w:tcBorders>
            <w:shd w:val="clear" w:color="auto" w:fill="auto"/>
            <w:noWrap/>
            <w:vAlign w:val="center"/>
          </w:tcPr>
          <w:p w14:paraId="71BA4F0F" w14:textId="77777777" w:rsidR="00E866A8" w:rsidRPr="008640F2" w:rsidRDefault="00E866A8" w:rsidP="00A42823">
            <w:pPr>
              <w:rPr>
                <w:iCs/>
              </w:rPr>
            </w:pP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1377DDF9" w14:textId="2277DFCF" w:rsidR="00E866A8" w:rsidRPr="008640F2" w:rsidRDefault="004278D4" w:rsidP="00A42823">
            <w:pPr>
              <w:rPr>
                <w:iCs/>
                <w:sz w:val="18"/>
              </w:rPr>
            </w:pPr>
            <w:r w:rsidRPr="008A7109">
              <w:rPr>
                <w:sz w:val="18"/>
              </w:rPr>
              <w:t>Autres financements (</w:t>
            </w:r>
            <w:r w:rsidRPr="008A7109">
              <w:rPr>
                <w:i/>
                <w:sz w:val="18"/>
              </w:rPr>
              <w:t>sur les dépenses éligibles au dispositif régional)</w:t>
            </w:r>
          </w:p>
        </w:tc>
        <w:tc>
          <w:tcPr>
            <w:tcW w:w="1332" w:type="dxa"/>
            <w:tcBorders>
              <w:top w:val="nil"/>
              <w:left w:val="nil"/>
              <w:bottom w:val="single" w:sz="4" w:space="0" w:color="auto"/>
              <w:right w:val="single" w:sz="8" w:space="0" w:color="auto"/>
            </w:tcBorders>
            <w:shd w:val="clear" w:color="auto" w:fill="auto"/>
            <w:noWrap/>
            <w:vAlign w:val="center"/>
          </w:tcPr>
          <w:p w14:paraId="788B661B" w14:textId="77777777" w:rsidR="00E866A8" w:rsidRPr="008A7109" w:rsidRDefault="00E866A8" w:rsidP="00A42823">
            <w:pPr>
              <w:rPr>
                <w:color w:val="000000"/>
              </w:rPr>
            </w:pPr>
          </w:p>
        </w:tc>
      </w:tr>
      <w:tr w:rsidR="00992D99" w:rsidRPr="008A7109" w14:paraId="662BAAF0" w14:textId="77777777" w:rsidTr="0052770E">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61FAB868" w14:textId="77777777" w:rsidR="00992D99" w:rsidRDefault="00992D99" w:rsidP="00A42823">
            <w:pPr>
              <w:rPr>
                <w:iCs/>
                <w:sz w:val="18"/>
                <w:szCs w:val="18"/>
                <w:lang w:eastAsia="de-DE"/>
              </w:rPr>
            </w:pPr>
            <w:r>
              <w:rPr>
                <w:iCs/>
                <w:sz w:val="18"/>
                <w:szCs w:val="18"/>
                <w:lang w:eastAsia="de-DE"/>
              </w:rPr>
              <w:t>Equipement 2</w:t>
            </w:r>
          </w:p>
          <w:p w14:paraId="00379E51" w14:textId="70C12D3D" w:rsidR="00992D99" w:rsidRPr="00760158" w:rsidRDefault="00992D99" w:rsidP="00760158">
            <w:pPr>
              <w:pStyle w:val="Titre1"/>
              <w:pBdr>
                <w:bottom w:val="none" w:sz="0" w:space="0" w:color="auto"/>
              </w:pBdr>
              <w:rPr>
                <w:rFonts w:cs="Arial"/>
                <w:i/>
                <w:iCs/>
                <w:sz w:val="18"/>
                <w:szCs w:val="18"/>
              </w:rPr>
            </w:pPr>
            <w:r w:rsidRPr="00247391">
              <w:rPr>
                <w:rFonts w:cs="Arial"/>
                <w:i/>
                <w:iCs/>
                <w:sz w:val="18"/>
                <w:szCs w:val="18"/>
              </w:rPr>
              <w:t>A détailler</w:t>
            </w:r>
          </w:p>
          <w:p w14:paraId="07244C81" w14:textId="6A815F73" w:rsidR="00992D99" w:rsidRDefault="00992D99" w:rsidP="00A42823">
            <w:pPr>
              <w:rPr>
                <w:iCs/>
                <w:sz w:val="18"/>
                <w:szCs w:val="18"/>
                <w:lang w:eastAsia="de-DE"/>
              </w:rPr>
            </w:pPr>
            <w:r>
              <w:rPr>
                <w:iCs/>
                <w:sz w:val="18"/>
                <w:szCs w:val="18"/>
                <w:lang w:eastAsia="de-DE"/>
              </w:rPr>
              <w:t xml:space="preserve"> </w:t>
            </w:r>
            <w:r w:rsidRPr="00446B41">
              <w:rPr>
                <w:i/>
                <w:sz w:val="18"/>
                <w:szCs w:val="18"/>
                <w:lang w:eastAsia="de-DE"/>
              </w:rPr>
              <w:t>(</w:t>
            </w:r>
            <w:proofErr w:type="gramStart"/>
            <w:r w:rsidRPr="00446B41">
              <w:rPr>
                <w:i/>
                <w:sz w:val="18"/>
                <w:szCs w:val="18"/>
                <w:lang w:eastAsia="de-DE"/>
              </w:rPr>
              <w:t>à</w:t>
            </w:r>
            <w:proofErr w:type="gramEnd"/>
            <w:r w:rsidRPr="00446B41">
              <w:rPr>
                <w:i/>
                <w:sz w:val="18"/>
                <w:szCs w:val="18"/>
                <w:lang w:eastAsia="de-DE"/>
              </w:rPr>
              <w:t xml:space="preserve"> dupliquer si nécessaire, pour chaque équipement acquis)</w:t>
            </w:r>
            <w:r>
              <w:rPr>
                <w:iCs/>
                <w:sz w:val="18"/>
                <w:szCs w:val="18"/>
                <w:lang w:eastAsia="de-DE"/>
              </w:rPr>
              <w:t xml:space="preserve"> *</w:t>
            </w:r>
          </w:p>
        </w:tc>
        <w:tc>
          <w:tcPr>
            <w:tcW w:w="3589" w:type="dxa"/>
            <w:tcBorders>
              <w:top w:val="nil"/>
              <w:left w:val="nil"/>
              <w:bottom w:val="single" w:sz="4" w:space="0" w:color="auto"/>
              <w:right w:val="single" w:sz="8" w:space="0" w:color="auto"/>
            </w:tcBorders>
            <w:shd w:val="clear" w:color="auto" w:fill="auto"/>
            <w:noWrap/>
            <w:vAlign w:val="center"/>
          </w:tcPr>
          <w:p w14:paraId="1697AADC" w14:textId="77777777" w:rsidR="00992D99" w:rsidRPr="008640F2" w:rsidRDefault="00992D99" w:rsidP="00A42823">
            <w:pPr>
              <w:rPr>
                <w:iCs/>
              </w:rPr>
            </w:pP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53828406" w14:textId="3C10D581" w:rsidR="00992D99" w:rsidRPr="008A7109" w:rsidRDefault="00760158" w:rsidP="00A42823">
            <w:pPr>
              <w:rPr>
                <w:sz w:val="18"/>
              </w:rPr>
            </w:pPr>
            <w:r w:rsidRPr="00E866A8">
              <w:rPr>
                <w:sz w:val="18"/>
              </w:rPr>
              <w:t xml:space="preserve">Autofinancement </w:t>
            </w:r>
            <w:r w:rsidRPr="008A7109">
              <w:rPr>
                <w:sz w:val="18"/>
              </w:rPr>
              <w:t>(</w:t>
            </w:r>
            <w:r w:rsidRPr="008A7109">
              <w:rPr>
                <w:i/>
                <w:sz w:val="18"/>
              </w:rPr>
              <w:t>sur les dépenses éligibles au dispositif régional)</w:t>
            </w:r>
          </w:p>
        </w:tc>
        <w:tc>
          <w:tcPr>
            <w:tcW w:w="1332" w:type="dxa"/>
            <w:tcBorders>
              <w:top w:val="nil"/>
              <w:left w:val="nil"/>
              <w:bottom w:val="single" w:sz="4" w:space="0" w:color="auto"/>
              <w:right w:val="single" w:sz="8" w:space="0" w:color="auto"/>
            </w:tcBorders>
            <w:shd w:val="clear" w:color="auto" w:fill="auto"/>
            <w:noWrap/>
            <w:vAlign w:val="center"/>
          </w:tcPr>
          <w:p w14:paraId="510FCCAB" w14:textId="77777777" w:rsidR="00992D99" w:rsidRPr="008A7109" w:rsidRDefault="00992D99" w:rsidP="00A42823">
            <w:pPr>
              <w:rPr>
                <w:color w:val="000000"/>
              </w:rPr>
            </w:pPr>
          </w:p>
        </w:tc>
      </w:tr>
      <w:tr w:rsidR="00E866A8" w:rsidRPr="008A7109" w14:paraId="03D0D3B3" w14:textId="77777777" w:rsidTr="00E866A8">
        <w:trPr>
          <w:trHeight w:val="431"/>
        </w:trPr>
        <w:tc>
          <w:tcPr>
            <w:tcW w:w="5827" w:type="dxa"/>
            <w:gridSpan w:val="2"/>
            <w:tcBorders>
              <w:top w:val="nil"/>
              <w:left w:val="single" w:sz="8" w:space="0" w:color="auto"/>
              <w:bottom w:val="single" w:sz="4" w:space="0" w:color="auto"/>
              <w:right w:val="single" w:sz="8" w:space="0" w:color="auto"/>
            </w:tcBorders>
            <w:shd w:val="clear" w:color="auto" w:fill="auto"/>
            <w:noWrap/>
            <w:vAlign w:val="center"/>
          </w:tcPr>
          <w:p w14:paraId="25925E7B" w14:textId="3A91E247" w:rsidR="00E866A8" w:rsidRPr="008A7109" w:rsidRDefault="00446B41" w:rsidP="00A42823">
            <w:pPr>
              <w:jc w:val="center"/>
              <w:rPr>
                <w:b/>
                <w:bCs/>
              </w:rPr>
            </w:pPr>
            <w:r w:rsidRPr="00446B41">
              <w:rPr>
                <w:b/>
                <w:bCs/>
                <w:iCs/>
                <w:lang w:eastAsia="de-DE"/>
              </w:rPr>
              <w:t>ACQUISITION IMMOBILIERE</w:t>
            </w: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7B3F562B" w14:textId="75223324" w:rsidR="00E866A8" w:rsidRPr="008A7109" w:rsidRDefault="00E866A8" w:rsidP="00A42823">
            <w:pPr>
              <w:rPr>
                <w:sz w:val="18"/>
              </w:rPr>
            </w:pPr>
          </w:p>
        </w:tc>
        <w:tc>
          <w:tcPr>
            <w:tcW w:w="1332" w:type="dxa"/>
            <w:tcBorders>
              <w:top w:val="nil"/>
              <w:left w:val="nil"/>
              <w:bottom w:val="single" w:sz="4" w:space="0" w:color="auto"/>
              <w:right w:val="single" w:sz="8" w:space="0" w:color="auto"/>
            </w:tcBorders>
            <w:shd w:val="clear" w:color="auto" w:fill="auto"/>
            <w:noWrap/>
            <w:vAlign w:val="center"/>
          </w:tcPr>
          <w:p w14:paraId="47D9A662" w14:textId="77777777" w:rsidR="00E866A8" w:rsidRPr="008A7109" w:rsidRDefault="00E866A8" w:rsidP="00A42823">
            <w:pPr>
              <w:rPr>
                <w:color w:val="000000"/>
              </w:rPr>
            </w:pPr>
          </w:p>
        </w:tc>
      </w:tr>
      <w:tr w:rsidR="0052770E" w:rsidRPr="008A7109" w14:paraId="2E089D0F" w14:textId="77777777" w:rsidTr="00383221">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7D56222F" w14:textId="77777777" w:rsidR="0052770E" w:rsidRPr="00054C3E" w:rsidRDefault="0052770E" w:rsidP="00760158">
            <w:pPr>
              <w:pStyle w:val="Titre1"/>
              <w:pBdr>
                <w:bottom w:val="none" w:sz="0" w:space="0" w:color="auto"/>
              </w:pBdr>
              <w:rPr>
                <w:sz w:val="18"/>
                <w:szCs w:val="18"/>
              </w:rPr>
            </w:pPr>
            <w:r w:rsidRPr="00760158">
              <w:rPr>
                <w:rFonts w:cs="Arial"/>
                <w:i/>
                <w:iCs/>
                <w:sz w:val="18"/>
                <w:szCs w:val="18"/>
              </w:rPr>
              <w:t>A détailler</w:t>
            </w:r>
          </w:p>
        </w:tc>
        <w:tc>
          <w:tcPr>
            <w:tcW w:w="3589" w:type="dxa"/>
            <w:tcBorders>
              <w:top w:val="nil"/>
              <w:left w:val="nil"/>
              <w:bottom w:val="single" w:sz="4" w:space="0" w:color="auto"/>
              <w:right w:val="single" w:sz="4" w:space="0" w:color="auto"/>
            </w:tcBorders>
            <w:shd w:val="clear" w:color="auto" w:fill="auto"/>
            <w:noWrap/>
            <w:vAlign w:val="center"/>
          </w:tcPr>
          <w:p w14:paraId="4ACD0EBE" w14:textId="77777777" w:rsidR="0052770E" w:rsidRPr="008640F2" w:rsidRDefault="0052770E" w:rsidP="00A42823">
            <w:pPr>
              <w:pStyle w:val="En-tte"/>
              <w:tabs>
                <w:tab w:val="clear" w:pos="4536"/>
                <w:tab w:val="clear" w:pos="9072"/>
              </w:tabs>
              <w:rPr>
                <w:sz w:val="18"/>
                <w:szCs w:val="18"/>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C2FEE" w14:textId="1252C3EA" w:rsidR="0052770E" w:rsidRPr="008A7109" w:rsidRDefault="0052770E" w:rsidP="00A42823">
            <w:pPr>
              <w:rPr>
                <w:color w:val="000000"/>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7BB7873" w14:textId="72D4B5B7" w:rsidR="0052770E" w:rsidRPr="008A7109" w:rsidRDefault="0052770E" w:rsidP="00A42823">
            <w:pPr>
              <w:rPr>
                <w:color w:val="000000"/>
              </w:rPr>
            </w:pPr>
          </w:p>
        </w:tc>
      </w:tr>
      <w:tr w:rsidR="00E866A8" w:rsidRPr="008A7109" w14:paraId="2C54D2E0" w14:textId="77777777" w:rsidTr="00E866A8">
        <w:trPr>
          <w:trHeight w:val="431"/>
        </w:trPr>
        <w:tc>
          <w:tcPr>
            <w:tcW w:w="5827" w:type="dxa"/>
            <w:gridSpan w:val="2"/>
            <w:tcBorders>
              <w:top w:val="nil"/>
              <w:left w:val="single" w:sz="8" w:space="0" w:color="auto"/>
              <w:bottom w:val="single" w:sz="4" w:space="0" w:color="auto"/>
              <w:right w:val="single" w:sz="8" w:space="0" w:color="auto"/>
            </w:tcBorders>
            <w:shd w:val="clear" w:color="auto" w:fill="auto"/>
            <w:noWrap/>
            <w:vAlign w:val="center"/>
          </w:tcPr>
          <w:p w14:paraId="1B7E14A7" w14:textId="5CE955B8" w:rsidR="00E866A8" w:rsidRPr="008A7109" w:rsidRDefault="00446B41" w:rsidP="00A42823">
            <w:pPr>
              <w:pStyle w:val="En-tte"/>
              <w:jc w:val="center"/>
              <w:rPr>
                <w:b/>
                <w:bCs/>
              </w:rPr>
            </w:pPr>
            <w:r>
              <w:rPr>
                <w:b/>
                <w:bCs/>
              </w:rPr>
              <w:t>Construction, reconstruction, rénovation, extension et réaménagement de locaux </w:t>
            </w:r>
          </w:p>
        </w:tc>
        <w:tc>
          <w:tcPr>
            <w:tcW w:w="1998" w:type="dxa"/>
            <w:tcBorders>
              <w:left w:val="single" w:sz="8" w:space="0" w:color="auto"/>
              <w:right w:val="single" w:sz="8" w:space="0" w:color="auto"/>
            </w:tcBorders>
            <w:shd w:val="clear" w:color="auto" w:fill="auto"/>
            <w:noWrap/>
            <w:vAlign w:val="center"/>
          </w:tcPr>
          <w:p w14:paraId="3201C2D1" w14:textId="77777777" w:rsidR="00E866A8" w:rsidRPr="008A7109" w:rsidRDefault="00E866A8" w:rsidP="00A42823">
            <w:pPr>
              <w:rPr>
                <w:color w:val="000000"/>
              </w:rPr>
            </w:pPr>
          </w:p>
        </w:tc>
        <w:tc>
          <w:tcPr>
            <w:tcW w:w="1332" w:type="dxa"/>
            <w:tcBorders>
              <w:left w:val="single" w:sz="8" w:space="0" w:color="auto"/>
              <w:right w:val="single" w:sz="8" w:space="0" w:color="auto"/>
            </w:tcBorders>
            <w:shd w:val="clear" w:color="auto" w:fill="auto"/>
            <w:vAlign w:val="center"/>
          </w:tcPr>
          <w:p w14:paraId="4EEB1A17" w14:textId="4528318D" w:rsidR="00E866A8" w:rsidRPr="008A7109" w:rsidRDefault="00E866A8" w:rsidP="00A42823">
            <w:pPr>
              <w:rPr>
                <w:color w:val="000000"/>
              </w:rPr>
            </w:pPr>
          </w:p>
        </w:tc>
      </w:tr>
      <w:tr w:rsidR="0052770E" w:rsidRPr="008A7109" w14:paraId="34FB65C2" w14:textId="77777777" w:rsidTr="00233672">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4D2AB224" w14:textId="61954509" w:rsidR="0052770E" w:rsidRPr="00054C3E" w:rsidRDefault="0052770E" w:rsidP="00145E83">
            <w:pPr>
              <w:rPr>
                <w:sz w:val="18"/>
                <w:szCs w:val="18"/>
                <w:lang w:eastAsia="de-DE"/>
              </w:rPr>
            </w:pPr>
            <w:r w:rsidRPr="00054C3E">
              <w:rPr>
                <w:sz w:val="18"/>
                <w:szCs w:val="18"/>
                <w:lang w:eastAsia="de-DE"/>
              </w:rPr>
              <w:t>Poste de dépense **</w:t>
            </w:r>
          </w:p>
          <w:p w14:paraId="7A00F5F4" w14:textId="6825C81D" w:rsidR="0052770E" w:rsidRPr="00054C3E" w:rsidRDefault="00D779F9" w:rsidP="00760158">
            <w:pPr>
              <w:pStyle w:val="Titre1"/>
              <w:pBdr>
                <w:bottom w:val="none" w:sz="0" w:space="0" w:color="auto"/>
              </w:pBdr>
              <w:rPr>
                <w:sz w:val="18"/>
                <w:szCs w:val="18"/>
              </w:rPr>
            </w:pPr>
            <w:r w:rsidRPr="00760158">
              <w:rPr>
                <w:rFonts w:cs="Arial"/>
                <w:i/>
                <w:iCs/>
                <w:sz w:val="18"/>
                <w:szCs w:val="18"/>
              </w:rPr>
              <w:t>A détailler</w:t>
            </w:r>
          </w:p>
        </w:tc>
        <w:tc>
          <w:tcPr>
            <w:tcW w:w="3589" w:type="dxa"/>
            <w:tcBorders>
              <w:top w:val="nil"/>
              <w:left w:val="nil"/>
              <w:bottom w:val="single" w:sz="4" w:space="0" w:color="auto"/>
              <w:right w:val="single" w:sz="8" w:space="0" w:color="auto"/>
            </w:tcBorders>
            <w:shd w:val="clear" w:color="auto" w:fill="auto"/>
            <w:noWrap/>
            <w:vAlign w:val="center"/>
            <w:hideMark/>
          </w:tcPr>
          <w:p w14:paraId="1EB1E55D" w14:textId="77777777" w:rsidR="0052770E" w:rsidRPr="008640F2" w:rsidRDefault="0052770E" w:rsidP="00A42823">
            <w:pPr>
              <w:rPr>
                <w:sz w:val="18"/>
                <w:szCs w:val="18"/>
              </w:rPr>
            </w:pPr>
          </w:p>
        </w:tc>
        <w:tc>
          <w:tcPr>
            <w:tcW w:w="1998" w:type="dxa"/>
            <w:tcBorders>
              <w:left w:val="single" w:sz="8" w:space="0" w:color="auto"/>
              <w:right w:val="single" w:sz="8" w:space="0" w:color="auto"/>
            </w:tcBorders>
            <w:shd w:val="clear" w:color="auto" w:fill="auto"/>
            <w:noWrap/>
            <w:vAlign w:val="center"/>
          </w:tcPr>
          <w:p w14:paraId="55BB27F2" w14:textId="77777777" w:rsidR="0052770E" w:rsidRPr="008A7109" w:rsidRDefault="0052770E" w:rsidP="00A42823">
            <w:pPr>
              <w:rPr>
                <w:color w:val="000000"/>
              </w:rPr>
            </w:pPr>
          </w:p>
        </w:tc>
        <w:tc>
          <w:tcPr>
            <w:tcW w:w="1332" w:type="dxa"/>
            <w:tcBorders>
              <w:left w:val="single" w:sz="8" w:space="0" w:color="auto"/>
              <w:right w:val="single" w:sz="8" w:space="0" w:color="auto"/>
            </w:tcBorders>
            <w:shd w:val="clear" w:color="auto" w:fill="auto"/>
            <w:vAlign w:val="center"/>
          </w:tcPr>
          <w:p w14:paraId="29B8E379" w14:textId="579DA476" w:rsidR="0052770E" w:rsidRPr="008A7109" w:rsidRDefault="0052770E" w:rsidP="00A42823">
            <w:pPr>
              <w:rPr>
                <w:color w:val="000000"/>
              </w:rPr>
            </w:pPr>
          </w:p>
        </w:tc>
      </w:tr>
      <w:tr w:rsidR="0052770E" w:rsidRPr="008A7109" w14:paraId="3188634B" w14:textId="77777777" w:rsidTr="00BF7B8B">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2B7BA449" w14:textId="1093FFA5" w:rsidR="0052770E" w:rsidRPr="00054C3E" w:rsidRDefault="0052770E" w:rsidP="00A42823">
            <w:pPr>
              <w:rPr>
                <w:i/>
                <w:iCs/>
                <w:sz w:val="18"/>
                <w:szCs w:val="18"/>
              </w:rPr>
            </w:pPr>
            <w:r w:rsidRPr="00054C3E">
              <w:rPr>
                <w:i/>
                <w:iCs/>
                <w:sz w:val="18"/>
                <w:szCs w:val="18"/>
              </w:rPr>
              <w:t>Poste de dépense **</w:t>
            </w:r>
          </w:p>
          <w:p w14:paraId="415A5212" w14:textId="0465222D" w:rsidR="0052770E" w:rsidRPr="00054C3E" w:rsidRDefault="00760158" w:rsidP="00760158">
            <w:pPr>
              <w:pStyle w:val="Titre1"/>
              <w:pBdr>
                <w:bottom w:val="none" w:sz="0" w:space="0" w:color="auto"/>
              </w:pBdr>
              <w:rPr>
                <w:sz w:val="18"/>
                <w:szCs w:val="18"/>
              </w:rPr>
            </w:pPr>
            <w:r w:rsidRPr="00054C3E">
              <w:rPr>
                <w:rFonts w:cs="Arial"/>
                <w:i/>
                <w:iCs/>
                <w:sz w:val="18"/>
                <w:szCs w:val="18"/>
              </w:rPr>
              <w:t>A</w:t>
            </w:r>
            <w:r w:rsidRPr="00760158">
              <w:rPr>
                <w:rFonts w:cs="Arial"/>
                <w:i/>
                <w:iCs/>
                <w:sz w:val="18"/>
                <w:szCs w:val="18"/>
              </w:rPr>
              <w:t xml:space="preserve"> </w:t>
            </w:r>
            <w:r w:rsidRPr="00054C3E">
              <w:rPr>
                <w:rFonts w:cs="Arial"/>
                <w:i/>
                <w:iCs/>
                <w:sz w:val="18"/>
                <w:szCs w:val="18"/>
              </w:rPr>
              <w:t>détailler</w:t>
            </w:r>
          </w:p>
        </w:tc>
        <w:tc>
          <w:tcPr>
            <w:tcW w:w="3589" w:type="dxa"/>
            <w:tcBorders>
              <w:top w:val="nil"/>
              <w:left w:val="nil"/>
              <w:bottom w:val="single" w:sz="4" w:space="0" w:color="auto"/>
              <w:right w:val="single" w:sz="8" w:space="0" w:color="auto"/>
            </w:tcBorders>
            <w:shd w:val="clear" w:color="auto" w:fill="auto"/>
            <w:noWrap/>
            <w:vAlign w:val="center"/>
            <w:hideMark/>
          </w:tcPr>
          <w:p w14:paraId="6AFAB90A" w14:textId="77777777" w:rsidR="0052770E" w:rsidRPr="008640F2" w:rsidRDefault="0052770E" w:rsidP="00A42823">
            <w:pPr>
              <w:rPr>
                <w:sz w:val="18"/>
                <w:szCs w:val="18"/>
              </w:rPr>
            </w:pPr>
          </w:p>
        </w:tc>
        <w:tc>
          <w:tcPr>
            <w:tcW w:w="1998" w:type="dxa"/>
            <w:tcBorders>
              <w:left w:val="single" w:sz="8" w:space="0" w:color="auto"/>
              <w:right w:val="single" w:sz="8" w:space="0" w:color="auto"/>
            </w:tcBorders>
            <w:shd w:val="clear" w:color="auto" w:fill="auto"/>
            <w:noWrap/>
            <w:vAlign w:val="center"/>
            <w:hideMark/>
          </w:tcPr>
          <w:p w14:paraId="2B8FD318" w14:textId="77777777" w:rsidR="0052770E" w:rsidRPr="008A7109" w:rsidRDefault="0052770E" w:rsidP="00A42823">
            <w:pPr>
              <w:rPr>
                <w:color w:val="000000"/>
              </w:rPr>
            </w:pPr>
          </w:p>
        </w:tc>
        <w:tc>
          <w:tcPr>
            <w:tcW w:w="1332" w:type="dxa"/>
            <w:tcBorders>
              <w:left w:val="single" w:sz="8" w:space="0" w:color="auto"/>
              <w:right w:val="single" w:sz="8" w:space="0" w:color="auto"/>
            </w:tcBorders>
            <w:shd w:val="clear" w:color="auto" w:fill="auto"/>
            <w:vAlign w:val="center"/>
          </w:tcPr>
          <w:p w14:paraId="2F999225" w14:textId="099EC8F3" w:rsidR="0052770E" w:rsidRPr="008A7109" w:rsidRDefault="0052770E" w:rsidP="00A42823">
            <w:pPr>
              <w:rPr>
                <w:color w:val="000000"/>
              </w:rPr>
            </w:pPr>
          </w:p>
        </w:tc>
      </w:tr>
      <w:tr w:rsidR="004278D4" w:rsidRPr="008A7109" w14:paraId="20032D70" w14:textId="77777777" w:rsidTr="002F6248">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58560385" w14:textId="1050B3EA" w:rsidR="004278D4" w:rsidRPr="00054C3E" w:rsidRDefault="004278D4" w:rsidP="00A42823">
            <w:pPr>
              <w:rPr>
                <w:i/>
                <w:iCs/>
                <w:sz w:val="18"/>
                <w:szCs w:val="18"/>
              </w:rPr>
            </w:pPr>
            <w:r w:rsidRPr="00054C3E">
              <w:rPr>
                <w:i/>
                <w:iCs/>
                <w:sz w:val="18"/>
                <w:szCs w:val="18"/>
              </w:rPr>
              <w:t>Poste de dépense **</w:t>
            </w:r>
          </w:p>
          <w:p w14:paraId="76D1E5E5" w14:textId="3377CB28" w:rsidR="004278D4" w:rsidRPr="00054C3E" w:rsidRDefault="00D779F9" w:rsidP="00A42823">
            <w:pPr>
              <w:pStyle w:val="Titre1"/>
              <w:pBdr>
                <w:bottom w:val="none" w:sz="0" w:space="0" w:color="auto"/>
              </w:pBdr>
              <w:rPr>
                <w:i/>
                <w:sz w:val="18"/>
                <w:szCs w:val="18"/>
              </w:rPr>
            </w:pPr>
            <w:r w:rsidRPr="00054C3E">
              <w:rPr>
                <w:rFonts w:cs="Arial"/>
                <w:i/>
                <w:iCs/>
                <w:sz w:val="18"/>
                <w:szCs w:val="18"/>
              </w:rPr>
              <w:t>A</w:t>
            </w:r>
            <w:r w:rsidRPr="00054C3E">
              <w:rPr>
                <w:rFonts w:cs="Arial"/>
                <w:sz w:val="18"/>
                <w:szCs w:val="18"/>
              </w:rPr>
              <w:t xml:space="preserve"> </w:t>
            </w:r>
            <w:r w:rsidRPr="00054C3E">
              <w:rPr>
                <w:rFonts w:cs="Arial"/>
                <w:i/>
                <w:iCs/>
                <w:sz w:val="18"/>
                <w:szCs w:val="18"/>
              </w:rPr>
              <w:t>détailler</w:t>
            </w:r>
          </w:p>
        </w:tc>
        <w:tc>
          <w:tcPr>
            <w:tcW w:w="3589" w:type="dxa"/>
            <w:tcBorders>
              <w:top w:val="nil"/>
              <w:left w:val="nil"/>
              <w:bottom w:val="single" w:sz="4" w:space="0" w:color="auto"/>
              <w:right w:val="single" w:sz="8" w:space="0" w:color="auto"/>
            </w:tcBorders>
            <w:shd w:val="clear" w:color="auto" w:fill="auto"/>
            <w:noWrap/>
            <w:vAlign w:val="center"/>
          </w:tcPr>
          <w:p w14:paraId="1DF68571" w14:textId="77777777" w:rsidR="004278D4" w:rsidRPr="008640F2" w:rsidRDefault="004278D4" w:rsidP="00A42823">
            <w:pPr>
              <w:rPr>
                <w:sz w:val="18"/>
                <w:szCs w:val="18"/>
              </w:rPr>
            </w:pPr>
          </w:p>
        </w:tc>
        <w:tc>
          <w:tcPr>
            <w:tcW w:w="1998" w:type="dxa"/>
            <w:tcBorders>
              <w:left w:val="single" w:sz="8" w:space="0" w:color="auto"/>
              <w:bottom w:val="single" w:sz="4" w:space="0" w:color="auto"/>
              <w:right w:val="single" w:sz="8" w:space="0" w:color="auto"/>
            </w:tcBorders>
            <w:shd w:val="clear" w:color="auto" w:fill="auto"/>
            <w:noWrap/>
            <w:vAlign w:val="center"/>
          </w:tcPr>
          <w:p w14:paraId="32027244" w14:textId="77777777" w:rsidR="004278D4" w:rsidRPr="008A7109" w:rsidRDefault="004278D4" w:rsidP="00A42823">
            <w:pPr>
              <w:rPr>
                <w:color w:val="000000"/>
              </w:rPr>
            </w:pPr>
          </w:p>
        </w:tc>
        <w:tc>
          <w:tcPr>
            <w:tcW w:w="1332" w:type="dxa"/>
            <w:tcBorders>
              <w:left w:val="single" w:sz="8" w:space="0" w:color="auto"/>
              <w:bottom w:val="single" w:sz="4" w:space="0" w:color="auto"/>
              <w:right w:val="single" w:sz="8" w:space="0" w:color="auto"/>
            </w:tcBorders>
            <w:shd w:val="clear" w:color="auto" w:fill="auto"/>
            <w:vAlign w:val="center"/>
          </w:tcPr>
          <w:p w14:paraId="156A09B5" w14:textId="5363AD76" w:rsidR="004278D4" w:rsidRPr="008A7109" w:rsidRDefault="004278D4" w:rsidP="00A42823">
            <w:pPr>
              <w:rPr>
                <w:color w:val="000000"/>
              </w:rPr>
            </w:pPr>
          </w:p>
        </w:tc>
      </w:tr>
      <w:tr w:rsidR="004278D4" w:rsidRPr="008A7109" w14:paraId="7A67C1B8" w14:textId="77777777" w:rsidTr="00F1233E">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34F2DC82" w14:textId="77777777" w:rsidR="004278D4" w:rsidRPr="008A7109" w:rsidRDefault="004278D4" w:rsidP="00A42823">
            <w:pPr>
              <w:jc w:val="center"/>
              <w:rPr>
                <w:b/>
              </w:rPr>
            </w:pPr>
            <w:r w:rsidRPr="008A7109">
              <w:rPr>
                <w:b/>
              </w:rPr>
              <w:t>TOTAL</w:t>
            </w:r>
          </w:p>
        </w:tc>
        <w:tc>
          <w:tcPr>
            <w:tcW w:w="3589" w:type="dxa"/>
            <w:tcBorders>
              <w:top w:val="nil"/>
              <w:left w:val="nil"/>
              <w:bottom w:val="single" w:sz="4" w:space="0" w:color="auto"/>
              <w:right w:val="single" w:sz="8" w:space="0" w:color="auto"/>
            </w:tcBorders>
            <w:shd w:val="clear" w:color="auto" w:fill="auto"/>
            <w:noWrap/>
            <w:vAlign w:val="center"/>
            <w:hideMark/>
          </w:tcPr>
          <w:p w14:paraId="43287623" w14:textId="77777777" w:rsidR="004278D4" w:rsidRPr="008A7109" w:rsidRDefault="004278D4" w:rsidP="00A42823">
            <w:pPr>
              <w:jc w:val="center"/>
              <w:rPr>
                <w:b/>
              </w:rPr>
            </w:pP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0248E94C" w14:textId="77777777" w:rsidR="004278D4" w:rsidRPr="008A7109" w:rsidRDefault="004278D4" w:rsidP="00A42823">
            <w:pPr>
              <w:jc w:val="center"/>
              <w:rPr>
                <w:b/>
              </w:rPr>
            </w:pPr>
            <w:r w:rsidRPr="008A7109">
              <w:rPr>
                <w:b/>
              </w:rPr>
              <w:t>TOTAL</w:t>
            </w:r>
          </w:p>
        </w:tc>
        <w:tc>
          <w:tcPr>
            <w:tcW w:w="1332" w:type="dxa"/>
            <w:tcBorders>
              <w:top w:val="nil"/>
              <w:left w:val="nil"/>
              <w:bottom w:val="single" w:sz="4" w:space="0" w:color="auto"/>
              <w:right w:val="single" w:sz="8" w:space="0" w:color="auto"/>
            </w:tcBorders>
            <w:shd w:val="clear" w:color="auto" w:fill="auto"/>
            <w:noWrap/>
            <w:vAlign w:val="center"/>
            <w:hideMark/>
          </w:tcPr>
          <w:p w14:paraId="422AAE26" w14:textId="77777777" w:rsidR="004278D4" w:rsidRPr="008A7109" w:rsidRDefault="004278D4" w:rsidP="00A42823">
            <w:pPr>
              <w:jc w:val="center"/>
              <w:rPr>
                <w:b/>
                <w:color w:val="000000"/>
              </w:rPr>
            </w:pPr>
          </w:p>
        </w:tc>
      </w:tr>
    </w:tbl>
    <w:p w14:paraId="48E642CB" w14:textId="0ABC1503" w:rsidR="76CE9283" w:rsidRDefault="76CE9283" w:rsidP="76CE9283">
      <w:pPr>
        <w:rPr>
          <w:b/>
          <w:bCs/>
        </w:rPr>
      </w:pPr>
    </w:p>
    <w:p w14:paraId="58F7F673" w14:textId="77777777" w:rsidR="00AE2B3E" w:rsidRDefault="0071004A" w:rsidP="00AE2B3E">
      <w:pPr>
        <w:ind w:left="709" w:hanging="142"/>
        <w:rPr>
          <w:i/>
          <w:iCs/>
        </w:rPr>
      </w:pPr>
      <w:r w:rsidRPr="00531851">
        <w:rPr>
          <w:i/>
          <w:iCs/>
        </w:rPr>
        <w:t xml:space="preserve">* </w:t>
      </w:r>
      <w:r w:rsidR="00D81C02" w:rsidRPr="00531851">
        <w:rPr>
          <w:i/>
          <w:iCs/>
        </w:rPr>
        <w:t>Nom de l’équipement sollicité</w:t>
      </w:r>
      <w:r w:rsidR="00844ABC" w:rsidRPr="00531851">
        <w:rPr>
          <w:i/>
          <w:iCs/>
        </w:rPr>
        <w:t xml:space="preserve"> dans le cadre d’un projet « Plateforme ».</w:t>
      </w:r>
      <w:r w:rsidRPr="00531851">
        <w:rPr>
          <w:i/>
          <w:iCs/>
        </w:rPr>
        <w:br/>
      </w:r>
      <w:r w:rsidR="00844ABC" w:rsidRPr="00531851">
        <w:rPr>
          <w:i/>
          <w:iCs/>
        </w:rPr>
        <w:t>Une ligne par équipement</w:t>
      </w:r>
      <w:r w:rsidR="00531851">
        <w:rPr>
          <w:i/>
          <w:iCs/>
        </w:rPr>
        <w:t>.</w:t>
      </w:r>
    </w:p>
    <w:p w14:paraId="1FAE7FF2" w14:textId="04FC2A85" w:rsidR="00DA4532" w:rsidRPr="00531851" w:rsidRDefault="00AE2B3E" w:rsidP="00AE2B3E">
      <w:pPr>
        <w:ind w:left="709" w:hanging="142"/>
        <w:rPr>
          <w:i/>
          <w:iCs/>
        </w:rPr>
      </w:pPr>
      <w:r>
        <w:rPr>
          <w:i/>
          <w:iCs/>
        </w:rPr>
        <w:t xml:space="preserve">** </w:t>
      </w:r>
      <w:r w:rsidR="00844ABC" w:rsidRPr="00531851">
        <w:rPr>
          <w:i/>
          <w:iCs/>
        </w:rPr>
        <w:t>Nom du poste de dépense</w:t>
      </w:r>
      <w:r w:rsidR="007F5805" w:rsidRPr="00531851">
        <w:rPr>
          <w:i/>
          <w:iCs/>
        </w:rPr>
        <w:t xml:space="preserve">s </w:t>
      </w:r>
      <w:r w:rsidR="00B77AD6" w:rsidRPr="00531851">
        <w:rPr>
          <w:i/>
          <w:iCs/>
        </w:rPr>
        <w:t xml:space="preserve">et détails </w:t>
      </w:r>
      <w:r w:rsidR="005B34C2">
        <w:rPr>
          <w:i/>
          <w:iCs/>
        </w:rPr>
        <w:t xml:space="preserve">des dépenses </w:t>
      </w:r>
      <w:r w:rsidR="007F5805" w:rsidRPr="00531851">
        <w:rPr>
          <w:i/>
          <w:iCs/>
        </w:rPr>
        <w:t>dans le cadre d’un projet « Infrastructure de recherche »</w:t>
      </w:r>
      <w:r w:rsidR="00DA4532" w:rsidRPr="00531851">
        <w:rPr>
          <w:i/>
          <w:iCs/>
        </w:rPr>
        <w:t xml:space="preserve"> </w:t>
      </w:r>
    </w:p>
    <w:p w14:paraId="2D34515C" w14:textId="1A1892FA" w:rsidR="00DA4532" w:rsidRDefault="00DA4532" w:rsidP="005B34C2">
      <w:pPr>
        <w:pStyle w:val="Paragraphedeliste"/>
        <w:rPr>
          <w:b/>
          <w:bCs/>
          <w:i/>
          <w:iCs/>
        </w:rPr>
      </w:pPr>
    </w:p>
    <w:p w14:paraId="6E082D17" w14:textId="77777777" w:rsidR="008B4B57" w:rsidRDefault="008B4B57" w:rsidP="005B34C2">
      <w:pPr>
        <w:pStyle w:val="Paragraphedeliste"/>
        <w:rPr>
          <w:b/>
          <w:bCs/>
          <w:i/>
          <w:iCs/>
        </w:rPr>
      </w:pPr>
    </w:p>
    <w:p w14:paraId="6266D637" w14:textId="77777777" w:rsidR="008B4B57" w:rsidRDefault="008B4B57" w:rsidP="005B34C2">
      <w:pPr>
        <w:pStyle w:val="Paragraphedeliste"/>
        <w:rPr>
          <w:b/>
          <w:bCs/>
          <w:i/>
          <w:iCs/>
        </w:rPr>
      </w:pPr>
    </w:p>
    <w:p w14:paraId="6C044A92" w14:textId="7BADB66D" w:rsidR="008B4B57" w:rsidRDefault="008B4B57">
      <w:pPr>
        <w:rPr>
          <w:b/>
          <w:bCs/>
          <w:i/>
          <w:iCs/>
        </w:rPr>
      </w:pPr>
      <w:r>
        <w:rPr>
          <w:b/>
          <w:bCs/>
          <w:i/>
          <w:iCs/>
        </w:rPr>
        <w:br w:type="page"/>
      </w:r>
    </w:p>
    <w:tbl>
      <w:tblPr>
        <w:tblStyle w:val="Grilledutableau"/>
        <w:tblW w:w="0" w:type="auto"/>
        <w:tblLook w:val="04A0" w:firstRow="1" w:lastRow="0" w:firstColumn="1" w:lastColumn="0" w:noHBand="0" w:noVBand="1"/>
      </w:tblPr>
      <w:tblGrid>
        <w:gridCol w:w="9062"/>
      </w:tblGrid>
      <w:tr w:rsidR="00503E81" w14:paraId="25389E93" w14:textId="77777777" w:rsidTr="00503E81">
        <w:tc>
          <w:tcPr>
            <w:tcW w:w="9062" w:type="dxa"/>
          </w:tcPr>
          <w:p w14:paraId="518A4434" w14:textId="30BB5F28" w:rsidR="00CD38FD" w:rsidRDefault="00503E81" w:rsidP="00503E81">
            <w:r>
              <w:rPr>
                <w:b/>
                <w:bCs/>
              </w:rPr>
              <w:lastRenderedPageBreak/>
              <w:t xml:space="preserve">Avis argumenté et signé du directeur </w:t>
            </w:r>
            <w:r w:rsidR="00CD368B">
              <w:rPr>
                <w:b/>
                <w:bCs/>
              </w:rPr>
              <w:t>de la plateforme :</w:t>
            </w:r>
          </w:p>
          <w:p w14:paraId="5695FD2F" w14:textId="77777777" w:rsidR="00CD38FD" w:rsidRDefault="00CD38FD" w:rsidP="00503E81"/>
          <w:p w14:paraId="563472E9" w14:textId="2A01DF38" w:rsidR="00503E81" w:rsidRDefault="00503E81" w:rsidP="00265C05">
            <w:r w:rsidRPr="00503E81">
              <w:t>Signature :</w:t>
            </w:r>
          </w:p>
          <w:p w14:paraId="0722C5A5" w14:textId="77777777" w:rsidR="00503E81" w:rsidRDefault="00503E81" w:rsidP="00503E81"/>
          <w:p w14:paraId="48EE6608" w14:textId="77777777" w:rsidR="00503E81" w:rsidRDefault="00503E81" w:rsidP="00503E81"/>
          <w:p w14:paraId="05576F2A" w14:textId="77777777" w:rsidR="00313B24" w:rsidRDefault="00313B24" w:rsidP="00503E81"/>
          <w:p w14:paraId="642DEC2E" w14:textId="77777777" w:rsidR="00313B24" w:rsidRDefault="00313B24" w:rsidP="00503E81"/>
          <w:p w14:paraId="733A78C9" w14:textId="5C050DC7" w:rsidR="00503E81" w:rsidRPr="00503E81" w:rsidRDefault="00503E81" w:rsidP="00503E81"/>
        </w:tc>
      </w:tr>
    </w:tbl>
    <w:p w14:paraId="0AD52694" w14:textId="77777777" w:rsidR="00503E81" w:rsidRDefault="00503E81" w:rsidP="00503E81">
      <w:pPr>
        <w:rPr>
          <w:b/>
          <w:bCs/>
        </w:rPr>
      </w:pPr>
    </w:p>
    <w:p w14:paraId="0D59CCD4" w14:textId="7B5BD525" w:rsidR="00CD368B" w:rsidRDefault="00CD368B" w:rsidP="00CD368B">
      <w:pPr>
        <w:pBdr>
          <w:top w:val="single" w:sz="4" w:space="1" w:color="auto"/>
          <w:left w:val="single" w:sz="4" w:space="0" w:color="auto"/>
          <w:bottom w:val="single" w:sz="4" w:space="1" w:color="auto"/>
          <w:right w:val="single" w:sz="4" w:space="4" w:color="auto"/>
        </w:pBdr>
      </w:pPr>
      <w:r>
        <w:rPr>
          <w:b/>
          <w:bCs/>
        </w:rPr>
        <w:t xml:space="preserve">Dans le cas où le bénéficiaire n’est pas </w:t>
      </w:r>
      <w:r w:rsidR="00FF0273">
        <w:rPr>
          <w:b/>
          <w:bCs/>
        </w:rPr>
        <w:t>hébergeur,</w:t>
      </w:r>
      <w:r>
        <w:rPr>
          <w:b/>
          <w:bCs/>
        </w:rPr>
        <w:t xml:space="preserve"> avis </w:t>
      </w:r>
      <w:r w:rsidR="008B48DF">
        <w:rPr>
          <w:b/>
          <w:bCs/>
        </w:rPr>
        <w:t xml:space="preserve">obligatoire </w:t>
      </w:r>
      <w:r w:rsidR="009F67F4">
        <w:rPr>
          <w:b/>
          <w:bCs/>
        </w:rPr>
        <w:t>de l’établissement hébergeur</w:t>
      </w:r>
      <w:r w:rsidR="008B48DF">
        <w:rPr>
          <w:b/>
          <w:bCs/>
        </w:rPr>
        <w:t xml:space="preserve"> sur </w:t>
      </w:r>
      <w:r w:rsidR="005E520F">
        <w:rPr>
          <w:b/>
          <w:bCs/>
        </w:rPr>
        <w:t>sa capacité à accueillir l’équipement</w:t>
      </w:r>
      <w:r w:rsidR="00754565">
        <w:rPr>
          <w:b/>
          <w:bCs/>
        </w:rPr>
        <w:t xml:space="preserve"> (travaux, fonctionnement…)</w:t>
      </w:r>
      <w:r>
        <w:rPr>
          <w:b/>
          <w:bCs/>
        </w:rPr>
        <w:t> :</w:t>
      </w:r>
    </w:p>
    <w:p w14:paraId="445560A4" w14:textId="4D59C30E" w:rsidR="00CD368B" w:rsidRDefault="00D022BB" w:rsidP="008B48DF">
      <w:pPr>
        <w:pBdr>
          <w:top w:val="single" w:sz="4" w:space="1" w:color="auto"/>
          <w:left w:val="single" w:sz="4" w:space="0" w:color="auto"/>
          <w:bottom w:val="single" w:sz="4" w:space="1" w:color="auto"/>
          <w:right w:val="single" w:sz="4" w:space="4" w:color="auto"/>
        </w:pBdr>
        <w:tabs>
          <w:tab w:val="left" w:pos="3969"/>
        </w:tabs>
      </w:pPr>
      <w:r>
        <w:t>Signature :</w:t>
      </w:r>
    </w:p>
    <w:p w14:paraId="1A6957FC" w14:textId="77777777" w:rsidR="00CD368B" w:rsidRDefault="00CD368B" w:rsidP="00CD368B">
      <w:pPr>
        <w:pBdr>
          <w:top w:val="single" w:sz="4" w:space="1" w:color="auto"/>
          <w:left w:val="single" w:sz="4" w:space="0" w:color="auto"/>
          <w:bottom w:val="single" w:sz="4" w:space="1" w:color="auto"/>
          <w:right w:val="single" w:sz="4" w:space="4" w:color="auto"/>
        </w:pBdr>
      </w:pPr>
    </w:p>
    <w:p w14:paraId="5661214F" w14:textId="77777777" w:rsidR="00CD368B" w:rsidRDefault="00CD368B" w:rsidP="00CD368B"/>
    <w:p w14:paraId="16075D7A" w14:textId="77777777" w:rsidR="00CD368B" w:rsidRDefault="00CD368B" w:rsidP="00CD368B"/>
    <w:p w14:paraId="7DCFE40C" w14:textId="16F15603" w:rsidR="00DA4532" w:rsidRPr="00EB7D5B" w:rsidRDefault="00DA4532" w:rsidP="00B37004">
      <w:pPr>
        <w:ind w:left="5664"/>
        <w:rPr>
          <w:b/>
          <w:bCs/>
        </w:rPr>
      </w:pPr>
      <w:r w:rsidRPr="00EB7D5B">
        <w:rPr>
          <w:b/>
          <w:bCs/>
        </w:rPr>
        <w:t xml:space="preserve">Fait à </w:t>
      </w:r>
    </w:p>
    <w:p w14:paraId="39A27123" w14:textId="437D6610" w:rsidR="00DA4532" w:rsidRPr="00DA4532" w:rsidRDefault="00DA4532" w:rsidP="00DA4532">
      <w:pPr>
        <w:pStyle w:val="Paragraphedeliste"/>
        <w:ind w:left="5664"/>
        <w:rPr>
          <w:b/>
          <w:bCs/>
        </w:rPr>
      </w:pPr>
      <w:r w:rsidRPr="00DA4532">
        <w:rPr>
          <w:b/>
          <w:bCs/>
        </w:rPr>
        <w:t>Le</w:t>
      </w:r>
      <w:r w:rsidR="008B4B57">
        <w:rPr>
          <w:b/>
          <w:bCs/>
        </w:rPr>
        <w:t xml:space="preserve"> </w:t>
      </w:r>
    </w:p>
    <w:p w14:paraId="1DD00C75" w14:textId="77777777" w:rsidR="00635C74" w:rsidRDefault="00DA4532" w:rsidP="00DA4532">
      <w:pPr>
        <w:ind w:left="5664"/>
        <w:rPr>
          <w:b/>
          <w:bCs/>
        </w:rPr>
      </w:pPr>
      <w:r w:rsidRPr="00DA4532">
        <w:rPr>
          <w:b/>
          <w:bCs/>
        </w:rPr>
        <w:t>(Signature du responsable légal de la structure et cachet)</w:t>
      </w:r>
    </w:p>
    <w:p w14:paraId="684A7CA9" w14:textId="77777777" w:rsidR="00635C74" w:rsidRDefault="00635C74" w:rsidP="00DA4532">
      <w:pPr>
        <w:ind w:left="5664"/>
        <w:rPr>
          <w:b/>
          <w:bCs/>
        </w:rPr>
      </w:pPr>
    </w:p>
    <w:p w14:paraId="25240843" w14:textId="77777777" w:rsidR="00D35A41" w:rsidRDefault="00D35A41">
      <w:pPr>
        <w:rPr>
          <w:b/>
          <w:bCs/>
        </w:rPr>
      </w:pPr>
      <w:r>
        <w:rPr>
          <w:b/>
          <w:bCs/>
        </w:rPr>
        <w:br w:type="page"/>
      </w:r>
    </w:p>
    <w:p w14:paraId="253BFD50" w14:textId="0AAF3390" w:rsidR="001261E4" w:rsidRPr="00D35A41" w:rsidRDefault="00D35A41" w:rsidP="00D35A41">
      <w:pPr>
        <w:rPr>
          <w:b/>
          <w:bCs/>
        </w:rPr>
      </w:pPr>
      <w:r>
        <w:rPr>
          <w:b/>
          <w:bCs/>
          <w:color w:val="0070BB"/>
        </w:rPr>
        <w:lastRenderedPageBreak/>
        <w:t>ANNEXE </w:t>
      </w:r>
      <w:r w:rsidR="00714912">
        <w:rPr>
          <w:b/>
          <w:bCs/>
          <w:color w:val="0070BB"/>
        </w:rPr>
        <w:t xml:space="preserve">1 </w:t>
      </w:r>
      <w:r>
        <w:rPr>
          <w:b/>
          <w:bCs/>
          <w:color w:val="0070BB"/>
        </w:rPr>
        <w:t xml:space="preserve">: </w:t>
      </w:r>
      <w:r w:rsidR="001261E4" w:rsidRPr="00D35A41">
        <w:rPr>
          <w:b/>
          <w:bCs/>
          <w:color w:val="0070BB"/>
        </w:rPr>
        <w:t>PR</w:t>
      </w:r>
      <w:r>
        <w:rPr>
          <w:b/>
          <w:bCs/>
          <w:color w:val="0070BB"/>
        </w:rPr>
        <w:t>É</w:t>
      </w:r>
      <w:r w:rsidR="001261E4" w:rsidRPr="00D35A41">
        <w:rPr>
          <w:b/>
          <w:bCs/>
          <w:color w:val="0070BB"/>
        </w:rPr>
        <w:t>SENTATION DE LA PLATEFORME PORTEUSE</w:t>
      </w:r>
    </w:p>
    <w:p w14:paraId="6B3AD9D4" w14:textId="77777777" w:rsidR="001261E4" w:rsidRDefault="001261E4" w:rsidP="001261E4">
      <w:pPr>
        <w:widowControl w:val="0"/>
        <w:pBdr>
          <w:top w:val="single" w:sz="12" w:space="9" w:color="006FC0"/>
          <w:between w:val="single" w:sz="12" w:space="9" w:color="006FC0"/>
        </w:pBdr>
        <w:autoSpaceDE w:val="0"/>
        <w:autoSpaceDN w:val="0"/>
        <w:spacing w:line="276" w:lineRule="auto"/>
        <w:rPr>
          <w:rFonts w:ascii="Calibri" w:hAnsi="Calibri"/>
          <w:sz w:val="8"/>
        </w:rPr>
      </w:pPr>
    </w:p>
    <w:tbl>
      <w:tblPr>
        <w:tblW w:w="8997" w:type="dxa"/>
        <w:tblInd w:w="70" w:type="dxa"/>
        <w:tblCellMar>
          <w:left w:w="70" w:type="dxa"/>
          <w:right w:w="70" w:type="dxa"/>
        </w:tblCellMar>
        <w:tblLook w:val="04A0" w:firstRow="1" w:lastRow="0" w:firstColumn="1" w:lastColumn="0" w:noHBand="0" w:noVBand="1"/>
      </w:tblPr>
      <w:tblGrid>
        <w:gridCol w:w="4603"/>
        <w:gridCol w:w="4394"/>
      </w:tblGrid>
      <w:tr w:rsidR="001261E4" w:rsidRPr="00D35A41" w14:paraId="2A05E7D5" w14:textId="77777777" w:rsidTr="00D35A4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39A5E" w14:textId="77777777" w:rsidR="001261E4" w:rsidRPr="00D35A41" w:rsidRDefault="001261E4" w:rsidP="00D93B44">
            <w:pPr>
              <w:jc w:val="center"/>
              <w:rPr>
                <w:b/>
                <w:bCs/>
                <w:color w:val="000000"/>
              </w:rPr>
            </w:pPr>
            <w:bookmarkStart w:id="0" w:name="RANGE!B2:C42"/>
            <w:r w:rsidRPr="00D35A41">
              <w:rPr>
                <w:b/>
                <w:bCs/>
                <w:color w:val="000000"/>
              </w:rPr>
              <w:t>Description générale de la plateforme</w:t>
            </w:r>
            <w:bookmarkEnd w:id="0"/>
          </w:p>
        </w:tc>
      </w:tr>
      <w:tr w:rsidR="001261E4" w:rsidRPr="00D35A41" w14:paraId="619FBD5B" w14:textId="77777777" w:rsidTr="00D35A41">
        <w:trPr>
          <w:trHeight w:val="900"/>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3F9BAE7F" w14:textId="77777777" w:rsidR="001261E4" w:rsidRPr="00D35A41" w:rsidRDefault="001261E4" w:rsidP="00D93B44">
            <w:pPr>
              <w:rPr>
                <w:color w:val="000000"/>
              </w:rPr>
            </w:pPr>
            <w:r w:rsidRPr="00D35A41">
              <w:rPr>
                <w:color w:val="000000"/>
              </w:rPr>
              <w:t xml:space="preserve">Intégration de la plateforme et de son activité dans la stratégie de l’établissement ou organisme porteur de la présente demande  </w:t>
            </w:r>
          </w:p>
        </w:tc>
        <w:tc>
          <w:tcPr>
            <w:tcW w:w="4394" w:type="dxa"/>
            <w:tcBorders>
              <w:top w:val="nil"/>
              <w:left w:val="nil"/>
              <w:bottom w:val="single" w:sz="4" w:space="0" w:color="auto"/>
              <w:right w:val="single" w:sz="4" w:space="0" w:color="auto"/>
            </w:tcBorders>
            <w:shd w:val="clear" w:color="auto" w:fill="auto"/>
            <w:noWrap/>
            <w:vAlign w:val="bottom"/>
            <w:hideMark/>
          </w:tcPr>
          <w:p w14:paraId="528208FD" w14:textId="77777777" w:rsidR="001261E4" w:rsidRPr="00D35A41" w:rsidRDefault="001261E4" w:rsidP="00D93B44">
            <w:pPr>
              <w:jc w:val="center"/>
              <w:rPr>
                <w:b/>
                <w:bCs/>
                <w:color w:val="000000"/>
              </w:rPr>
            </w:pPr>
            <w:r w:rsidRPr="00D35A41">
              <w:rPr>
                <w:b/>
                <w:bCs/>
                <w:color w:val="000000"/>
              </w:rPr>
              <w:t> </w:t>
            </w:r>
          </w:p>
        </w:tc>
      </w:tr>
      <w:tr w:rsidR="001261E4" w:rsidRPr="00D35A41" w14:paraId="12C73601" w14:textId="77777777" w:rsidTr="00D35A41">
        <w:trPr>
          <w:trHeight w:val="734"/>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48303808" w14:textId="77777777" w:rsidR="001261E4" w:rsidRPr="00D35A41" w:rsidRDefault="001261E4" w:rsidP="00D93B44">
            <w:pPr>
              <w:rPr>
                <w:color w:val="000000"/>
              </w:rPr>
            </w:pPr>
            <w:r w:rsidRPr="00D35A41">
              <w:rPr>
                <w:color w:val="000000"/>
              </w:rPr>
              <w:t xml:space="preserve">Description courte des missions et des services fournis </w:t>
            </w:r>
          </w:p>
        </w:tc>
        <w:tc>
          <w:tcPr>
            <w:tcW w:w="4394" w:type="dxa"/>
            <w:tcBorders>
              <w:top w:val="nil"/>
              <w:left w:val="nil"/>
              <w:bottom w:val="single" w:sz="4" w:space="0" w:color="auto"/>
              <w:right w:val="single" w:sz="4" w:space="0" w:color="auto"/>
            </w:tcBorders>
            <w:shd w:val="clear" w:color="auto" w:fill="auto"/>
            <w:noWrap/>
            <w:vAlign w:val="bottom"/>
            <w:hideMark/>
          </w:tcPr>
          <w:p w14:paraId="7CE25AED" w14:textId="77777777" w:rsidR="001261E4" w:rsidRPr="00D35A41" w:rsidRDefault="001261E4" w:rsidP="00D93B44">
            <w:pPr>
              <w:jc w:val="center"/>
              <w:rPr>
                <w:color w:val="000000"/>
              </w:rPr>
            </w:pPr>
            <w:r w:rsidRPr="00D35A41">
              <w:rPr>
                <w:color w:val="000000"/>
              </w:rPr>
              <w:t> </w:t>
            </w:r>
          </w:p>
        </w:tc>
      </w:tr>
      <w:tr w:rsidR="001261E4" w:rsidRPr="00D35A41" w14:paraId="15099C56" w14:textId="77777777" w:rsidTr="00D35A41">
        <w:trPr>
          <w:trHeight w:val="689"/>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7F6F7A3C" w14:textId="77777777" w:rsidR="001261E4" w:rsidRPr="00D35A41" w:rsidRDefault="001261E4" w:rsidP="00D93B44">
            <w:pPr>
              <w:rPr>
                <w:color w:val="000000"/>
              </w:rPr>
            </w:pPr>
            <w:r w:rsidRPr="00D35A41">
              <w:rPr>
                <w:color w:val="000000"/>
              </w:rPr>
              <w:t>Présentation des principaux équipements présents sur la plateforme</w:t>
            </w:r>
          </w:p>
        </w:tc>
        <w:tc>
          <w:tcPr>
            <w:tcW w:w="4394" w:type="dxa"/>
            <w:tcBorders>
              <w:top w:val="nil"/>
              <w:left w:val="nil"/>
              <w:bottom w:val="single" w:sz="4" w:space="0" w:color="auto"/>
              <w:right w:val="single" w:sz="4" w:space="0" w:color="auto"/>
            </w:tcBorders>
            <w:shd w:val="clear" w:color="auto" w:fill="auto"/>
            <w:noWrap/>
            <w:vAlign w:val="bottom"/>
            <w:hideMark/>
          </w:tcPr>
          <w:p w14:paraId="72B140A3" w14:textId="77777777" w:rsidR="001261E4" w:rsidRPr="00D35A41" w:rsidRDefault="001261E4" w:rsidP="00D93B44">
            <w:pPr>
              <w:jc w:val="center"/>
              <w:rPr>
                <w:color w:val="000000"/>
              </w:rPr>
            </w:pPr>
            <w:r w:rsidRPr="00D35A41">
              <w:rPr>
                <w:color w:val="000000"/>
              </w:rPr>
              <w:t> </w:t>
            </w:r>
          </w:p>
        </w:tc>
      </w:tr>
      <w:tr w:rsidR="001261E4" w:rsidRPr="00D35A41" w14:paraId="4059325A" w14:textId="77777777" w:rsidTr="00D35A41">
        <w:trPr>
          <w:trHeight w:val="713"/>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2CBF511B" w14:textId="77777777" w:rsidR="001261E4" w:rsidRPr="00D35A41" w:rsidRDefault="001261E4" w:rsidP="00D93B44">
            <w:pPr>
              <w:rPr>
                <w:color w:val="000000"/>
              </w:rPr>
            </w:pPr>
            <w:r w:rsidRPr="00D35A41">
              <w:rPr>
                <w:color w:val="000000"/>
              </w:rPr>
              <w:t>Thématique scientifique et domaines technologiques</w:t>
            </w:r>
          </w:p>
        </w:tc>
        <w:tc>
          <w:tcPr>
            <w:tcW w:w="4394" w:type="dxa"/>
            <w:tcBorders>
              <w:top w:val="nil"/>
              <w:left w:val="nil"/>
              <w:bottom w:val="single" w:sz="4" w:space="0" w:color="auto"/>
              <w:right w:val="single" w:sz="4" w:space="0" w:color="auto"/>
            </w:tcBorders>
            <w:shd w:val="clear" w:color="auto" w:fill="auto"/>
            <w:noWrap/>
            <w:vAlign w:val="bottom"/>
            <w:hideMark/>
          </w:tcPr>
          <w:p w14:paraId="429745AF" w14:textId="77777777" w:rsidR="001261E4" w:rsidRPr="00D35A41" w:rsidRDefault="001261E4" w:rsidP="00D93B44">
            <w:pPr>
              <w:jc w:val="center"/>
              <w:rPr>
                <w:color w:val="000000"/>
              </w:rPr>
            </w:pPr>
            <w:r w:rsidRPr="00D35A41">
              <w:rPr>
                <w:color w:val="000000"/>
              </w:rPr>
              <w:t> </w:t>
            </w:r>
          </w:p>
        </w:tc>
      </w:tr>
      <w:tr w:rsidR="001261E4" w:rsidRPr="00D35A41" w14:paraId="1D2E0763" w14:textId="77777777" w:rsidTr="00D35A41">
        <w:trPr>
          <w:trHeight w:val="567"/>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38ED7020" w14:textId="77777777" w:rsidR="001261E4" w:rsidRPr="00D35A41" w:rsidRDefault="001261E4" w:rsidP="00D93B44">
            <w:pPr>
              <w:rPr>
                <w:color w:val="000000"/>
              </w:rPr>
            </w:pPr>
            <w:r w:rsidRPr="00D35A41">
              <w:rPr>
                <w:color w:val="000000"/>
              </w:rPr>
              <w:t>Labels et certificats obtenus (le cas échéant)</w:t>
            </w:r>
          </w:p>
        </w:tc>
        <w:tc>
          <w:tcPr>
            <w:tcW w:w="4394" w:type="dxa"/>
            <w:tcBorders>
              <w:top w:val="nil"/>
              <w:left w:val="nil"/>
              <w:bottom w:val="single" w:sz="4" w:space="0" w:color="auto"/>
              <w:right w:val="single" w:sz="4" w:space="0" w:color="auto"/>
            </w:tcBorders>
            <w:shd w:val="clear" w:color="auto" w:fill="auto"/>
            <w:noWrap/>
            <w:vAlign w:val="bottom"/>
            <w:hideMark/>
          </w:tcPr>
          <w:p w14:paraId="07F355C4" w14:textId="77777777" w:rsidR="001261E4" w:rsidRPr="00D35A41" w:rsidRDefault="001261E4" w:rsidP="00D93B44">
            <w:pPr>
              <w:jc w:val="center"/>
              <w:rPr>
                <w:color w:val="000000"/>
              </w:rPr>
            </w:pPr>
            <w:r w:rsidRPr="00D35A41">
              <w:rPr>
                <w:color w:val="000000"/>
              </w:rPr>
              <w:t> </w:t>
            </w:r>
          </w:p>
        </w:tc>
      </w:tr>
      <w:tr w:rsidR="001261E4" w:rsidRPr="00D35A41" w14:paraId="32435354" w14:textId="77777777" w:rsidTr="00D35A41">
        <w:trPr>
          <w:trHeight w:val="405"/>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09DE29E0" w14:textId="77777777" w:rsidR="001261E4" w:rsidRPr="00D35A41" w:rsidRDefault="001261E4" w:rsidP="00D93B44">
            <w:pPr>
              <w:rPr>
                <w:color w:val="000000"/>
              </w:rPr>
            </w:pPr>
            <w:r w:rsidRPr="00D35A41">
              <w:rPr>
                <w:color w:val="000000"/>
              </w:rPr>
              <w:t>Superficie estimative en m²</w:t>
            </w:r>
          </w:p>
        </w:tc>
        <w:tc>
          <w:tcPr>
            <w:tcW w:w="4394" w:type="dxa"/>
            <w:tcBorders>
              <w:top w:val="nil"/>
              <w:left w:val="nil"/>
              <w:bottom w:val="single" w:sz="4" w:space="0" w:color="auto"/>
              <w:right w:val="single" w:sz="4" w:space="0" w:color="auto"/>
            </w:tcBorders>
            <w:shd w:val="clear" w:color="auto" w:fill="auto"/>
            <w:noWrap/>
            <w:vAlign w:val="bottom"/>
            <w:hideMark/>
          </w:tcPr>
          <w:p w14:paraId="2AF91FBD" w14:textId="77777777" w:rsidR="001261E4" w:rsidRPr="00D35A41" w:rsidRDefault="001261E4" w:rsidP="00D93B44">
            <w:pPr>
              <w:jc w:val="center"/>
              <w:rPr>
                <w:color w:val="000000"/>
              </w:rPr>
            </w:pPr>
            <w:r w:rsidRPr="00D35A41">
              <w:rPr>
                <w:color w:val="000000"/>
              </w:rPr>
              <w:t> </w:t>
            </w:r>
          </w:p>
        </w:tc>
      </w:tr>
      <w:tr w:rsidR="001261E4" w:rsidRPr="00D35A41" w14:paraId="4F2D117C" w14:textId="77777777" w:rsidTr="00D35A4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5BE083CC" w14:textId="77777777" w:rsidR="001261E4" w:rsidRPr="00D35A41" w:rsidRDefault="001261E4" w:rsidP="00D93B44">
            <w:pPr>
              <w:jc w:val="center"/>
              <w:rPr>
                <w:color w:val="000000"/>
              </w:rPr>
            </w:pPr>
            <w:r w:rsidRPr="00D35A41">
              <w:rPr>
                <w:color w:val="000000"/>
              </w:rPr>
              <w:t> </w:t>
            </w:r>
          </w:p>
        </w:tc>
      </w:tr>
      <w:tr w:rsidR="001261E4" w:rsidRPr="00D35A41" w14:paraId="3F028375" w14:textId="77777777" w:rsidTr="00D35A4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049CDD" w14:textId="77777777" w:rsidR="001261E4" w:rsidRPr="00D35A41" w:rsidRDefault="001261E4" w:rsidP="00D93B44">
            <w:pPr>
              <w:jc w:val="center"/>
              <w:rPr>
                <w:b/>
                <w:bCs/>
                <w:color w:val="000000"/>
              </w:rPr>
            </w:pPr>
            <w:r w:rsidRPr="00D35A41">
              <w:rPr>
                <w:b/>
                <w:bCs/>
                <w:color w:val="000000"/>
              </w:rPr>
              <w:t xml:space="preserve">Organisation de la plateforme / Ressources humaines </w:t>
            </w:r>
          </w:p>
        </w:tc>
      </w:tr>
      <w:tr w:rsidR="001261E4" w:rsidRPr="00D35A41" w14:paraId="49DAD7D2" w14:textId="77777777" w:rsidTr="00D35A41">
        <w:trPr>
          <w:trHeight w:val="1470"/>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5E79E9AE" w14:textId="77777777" w:rsidR="001261E4" w:rsidRPr="00D35A41" w:rsidRDefault="001261E4" w:rsidP="00E46058">
            <w:pPr>
              <w:rPr>
                <w:color w:val="000000"/>
              </w:rPr>
            </w:pPr>
            <w:r w:rsidRPr="00D35A41">
              <w:rPr>
                <w:color w:val="000000"/>
              </w:rPr>
              <w:t xml:space="preserve">Identité du responsable scientifique </w:t>
            </w:r>
          </w:p>
        </w:tc>
        <w:tc>
          <w:tcPr>
            <w:tcW w:w="4394" w:type="dxa"/>
            <w:tcBorders>
              <w:top w:val="nil"/>
              <w:left w:val="nil"/>
              <w:bottom w:val="single" w:sz="4" w:space="0" w:color="auto"/>
              <w:right w:val="single" w:sz="4" w:space="0" w:color="auto"/>
            </w:tcBorders>
            <w:shd w:val="clear" w:color="auto" w:fill="auto"/>
            <w:hideMark/>
          </w:tcPr>
          <w:p w14:paraId="0606B1AC" w14:textId="77777777" w:rsidR="001261E4" w:rsidRPr="00D35A41" w:rsidRDefault="001261E4" w:rsidP="00D93B44">
            <w:pPr>
              <w:rPr>
                <w:color w:val="000000"/>
              </w:rPr>
            </w:pPr>
            <w:r w:rsidRPr="00D35A41">
              <w:rPr>
                <w:color w:val="000000"/>
              </w:rPr>
              <w:t xml:space="preserve">Nom : </w:t>
            </w:r>
            <w:r w:rsidRPr="00D35A41">
              <w:rPr>
                <w:color w:val="000000"/>
              </w:rPr>
              <w:br/>
              <w:t xml:space="preserve">Prénom : </w:t>
            </w:r>
            <w:r w:rsidRPr="00D35A41">
              <w:rPr>
                <w:color w:val="000000"/>
              </w:rPr>
              <w:br/>
              <w:t xml:space="preserve">Fonction : </w:t>
            </w:r>
            <w:r w:rsidRPr="00D35A41">
              <w:rPr>
                <w:color w:val="000000"/>
              </w:rPr>
              <w:br/>
              <w:t>Etablissement</w:t>
            </w:r>
            <w:r w:rsidRPr="00D35A41">
              <w:rPr>
                <w:color w:val="000000"/>
              </w:rPr>
              <w:br/>
              <w:t>de rattachement :</w:t>
            </w:r>
          </w:p>
        </w:tc>
      </w:tr>
      <w:tr w:rsidR="001261E4" w:rsidRPr="00D35A41" w14:paraId="1DB7CC2E" w14:textId="77777777" w:rsidTr="00D35A41">
        <w:trPr>
          <w:trHeight w:val="975"/>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6B965FF0" w14:textId="77777777" w:rsidR="001261E4" w:rsidRPr="00D35A41" w:rsidRDefault="001261E4" w:rsidP="00E46058">
            <w:pPr>
              <w:rPr>
                <w:color w:val="000000"/>
              </w:rPr>
            </w:pPr>
            <w:r w:rsidRPr="00D35A41">
              <w:rPr>
                <w:color w:val="000000"/>
              </w:rPr>
              <w:t>Responsable opérationnel le cas échéant</w:t>
            </w:r>
          </w:p>
        </w:tc>
        <w:tc>
          <w:tcPr>
            <w:tcW w:w="4394" w:type="dxa"/>
            <w:tcBorders>
              <w:top w:val="nil"/>
              <w:left w:val="nil"/>
              <w:bottom w:val="single" w:sz="4" w:space="0" w:color="auto"/>
              <w:right w:val="single" w:sz="4" w:space="0" w:color="auto"/>
            </w:tcBorders>
            <w:shd w:val="clear" w:color="auto" w:fill="auto"/>
            <w:hideMark/>
          </w:tcPr>
          <w:p w14:paraId="02EB736D" w14:textId="77777777" w:rsidR="001261E4" w:rsidRPr="00D35A41" w:rsidRDefault="001261E4" w:rsidP="00D93B44">
            <w:pPr>
              <w:rPr>
                <w:color w:val="000000"/>
              </w:rPr>
            </w:pPr>
            <w:r w:rsidRPr="00D35A41">
              <w:rPr>
                <w:color w:val="000000"/>
              </w:rPr>
              <w:t xml:space="preserve">Nom : </w:t>
            </w:r>
            <w:r w:rsidRPr="00D35A41">
              <w:rPr>
                <w:color w:val="000000"/>
              </w:rPr>
              <w:br/>
              <w:t xml:space="preserve">Prénom : </w:t>
            </w:r>
            <w:r w:rsidRPr="00D35A41">
              <w:rPr>
                <w:color w:val="000000"/>
              </w:rPr>
              <w:br/>
              <w:t xml:space="preserve">Fonction : </w:t>
            </w:r>
            <w:r w:rsidRPr="00D35A41">
              <w:rPr>
                <w:color w:val="000000"/>
              </w:rPr>
              <w:br/>
              <w:t>Etablissement</w:t>
            </w:r>
            <w:r w:rsidRPr="00D35A41">
              <w:rPr>
                <w:color w:val="000000"/>
              </w:rPr>
              <w:br/>
              <w:t>de rattachement :</w:t>
            </w:r>
          </w:p>
        </w:tc>
      </w:tr>
      <w:tr w:rsidR="001261E4" w:rsidRPr="00D35A41" w14:paraId="40EE51B9" w14:textId="77777777" w:rsidTr="00D35A41">
        <w:trPr>
          <w:trHeight w:val="300"/>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2F20C14E" w14:textId="77777777" w:rsidR="001261E4" w:rsidRPr="00D35A41" w:rsidRDefault="001261E4" w:rsidP="00D93B44">
            <w:pPr>
              <w:rPr>
                <w:color w:val="000000"/>
              </w:rPr>
            </w:pPr>
            <w:r w:rsidRPr="00D35A41">
              <w:rPr>
                <w:color w:val="000000"/>
              </w:rPr>
              <w:t>Nombre d'ETP</w:t>
            </w:r>
          </w:p>
        </w:tc>
        <w:tc>
          <w:tcPr>
            <w:tcW w:w="4394" w:type="dxa"/>
            <w:tcBorders>
              <w:top w:val="nil"/>
              <w:left w:val="nil"/>
              <w:bottom w:val="single" w:sz="4" w:space="0" w:color="auto"/>
              <w:right w:val="single" w:sz="4" w:space="0" w:color="auto"/>
            </w:tcBorders>
            <w:shd w:val="clear" w:color="auto" w:fill="auto"/>
            <w:noWrap/>
            <w:vAlign w:val="bottom"/>
            <w:hideMark/>
          </w:tcPr>
          <w:p w14:paraId="16A4877C" w14:textId="77777777" w:rsidR="001261E4" w:rsidRPr="00D35A41" w:rsidRDefault="001261E4" w:rsidP="00D93B44">
            <w:pPr>
              <w:jc w:val="center"/>
              <w:rPr>
                <w:color w:val="000000"/>
              </w:rPr>
            </w:pPr>
            <w:r w:rsidRPr="00D35A41">
              <w:rPr>
                <w:color w:val="000000"/>
              </w:rPr>
              <w:t> </w:t>
            </w:r>
          </w:p>
        </w:tc>
      </w:tr>
      <w:tr w:rsidR="001261E4" w:rsidRPr="00D35A41" w14:paraId="1C60085A" w14:textId="77777777" w:rsidTr="00D35A41">
        <w:trPr>
          <w:trHeight w:val="620"/>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11C21075" w14:textId="77777777" w:rsidR="001261E4" w:rsidRPr="00D35A41" w:rsidRDefault="001261E4" w:rsidP="00D93B44">
            <w:pPr>
              <w:rPr>
                <w:color w:val="000000"/>
              </w:rPr>
            </w:pPr>
            <w:r w:rsidRPr="00D35A41">
              <w:rPr>
                <w:color w:val="000000"/>
              </w:rPr>
              <w:t xml:space="preserve">Descriptif des moyens humains (scientifiques et administratifs) dédiés </w:t>
            </w:r>
          </w:p>
        </w:tc>
        <w:tc>
          <w:tcPr>
            <w:tcW w:w="4394" w:type="dxa"/>
            <w:tcBorders>
              <w:top w:val="nil"/>
              <w:left w:val="nil"/>
              <w:bottom w:val="single" w:sz="4" w:space="0" w:color="auto"/>
              <w:right w:val="single" w:sz="4" w:space="0" w:color="auto"/>
            </w:tcBorders>
            <w:shd w:val="clear" w:color="auto" w:fill="auto"/>
            <w:noWrap/>
            <w:vAlign w:val="bottom"/>
            <w:hideMark/>
          </w:tcPr>
          <w:p w14:paraId="5CFE21B5" w14:textId="77777777" w:rsidR="001261E4" w:rsidRPr="00D35A41" w:rsidRDefault="001261E4" w:rsidP="00D93B44">
            <w:pPr>
              <w:jc w:val="center"/>
              <w:rPr>
                <w:color w:val="000000"/>
              </w:rPr>
            </w:pPr>
            <w:r w:rsidRPr="00D35A41">
              <w:rPr>
                <w:color w:val="000000"/>
              </w:rPr>
              <w:t> </w:t>
            </w:r>
          </w:p>
        </w:tc>
      </w:tr>
      <w:tr w:rsidR="001261E4" w:rsidRPr="00D35A41" w14:paraId="00D36A4F" w14:textId="77777777" w:rsidTr="00D35A4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2B2D383E" w14:textId="77777777" w:rsidR="001261E4" w:rsidRPr="00D35A41" w:rsidRDefault="001261E4" w:rsidP="00D93B44">
            <w:pPr>
              <w:jc w:val="center"/>
              <w:rPr>
                <w:color w:val="000000"/>
              </w:rPr>
            </w:pPr>
            <w:r w:rsidRPr="00D35A41">
              <w:rPr>
                <w:color w:val="000000"/>
              </w:rPr>
              <w:t> </w:t>
            </w:r>
          </w:p>
        </w:tc>
      </w:tr>
      <w:tr w:rsidR="001261E4" w:rsidRPr="00D35A41" w14:paraId="68CB2B3E" w14:textId="77777777" w:rsidTr="00D35A4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20CA0" w14:textId="56444A70" w:rsidR="001261E4" w:rsidRPr="00D35A41" w:rsidRDefault="001261E4" w:rsidP="00D93B44">
            <w:pPr>
              <w:jc w:val="center"/>
              <w:rPr>
                <w:b/>
                <w:bCs/>
                <w:color w:val="000000"/>
              </w:rPr>
            </w:pPr>
            <w:r w:rsidRPr="00D35A41">
              <w:rPr>
                <w:b/>
                <w:bCs/>
                <w:color w:val="000000"/>
              </w:rPr>
              <w:t>Utilisation de la plateforme</w:t>
            </w:r>
          </w:p>
        </w:tc>
      </w:tr>
      <w:tr w:rsidR="001261E4" w:rsidRPr="00D35A41" w14:paraId="5480AFEC" w14:textId="77777777" w:rsidTr="00D35A41">
        <w:trPr>
          <w:trHeight w:val="390"/>
        </w:trPr>
        <w:tc>
          <w:tcPr>
            <w:tcW w:w="8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46DC03" w14:textId="6D1977B4" w:rsidR="001261E4" w:rsidRPr="00D35A41" w:rsidRDefault="001261E4" w:rsidP="00D93B44">
            <w:pPr>
              <w:jc w:val="center"/>
              <w:rPr>
                <w:i/>
                <w:color w:val="000000"/>
                <w:sz w:val="18"/>
                <w:szCs w:val="18"/>
              </w:rPr>
            </w:pPr>
            <w:r w:rsidRPr="00D35A41">
              <w:rPr>
                <w:i/>
                <w:color w:val="000000"/>
                <w:sz w:val="18"/>
                <w:szCs w:val="18"/>
              </w:rPr>
              <w:t xml:space="preserve">Se référer à la </w:t>
            </w:r>
            <w:r w:rsidR="00D35A41">
              <w:rPr>
                <w:i/>
                <w:color w:val="000000"/>
                <w:sz w:val="18"/>
                <w:szCs w:val="18"/>
              </w:rPr>
              <w:t>« </w:t>
            </w:r>
            <w:r w:rsidR="00234A83">
              <w:rPr>
                <w:i/>
                <w:color w:val="000000"/>
                <w:sz w:val="18"/>
                <w:szCs w:val="18"/>
              </w:rPr>
              <w:t>N</w:t>
            </w:r>
            <w:r w:rsidR="00234A83" w:rsidRPr="00234A83">
              <w:rPr>
                <w:i/>
                <w:color w:val="000000"/>
                <w:sz w:val="18"/>
                <w:szCs w:val="18"/>
              </w:rPr>
              <w:t>otice de calcul du pourcentage de prestations</w:t>
            </w:r>
            <w:r w:rsidR="00234A83">
              <w:rPr>
                <w:i/>
                <w:color w:val="000000"/>
                <w:sz w:val="18"/>
                <w:szCs w:val="18"/>
              </w:rPr>
              <w:t xml:space="preserve"> </w:t>
            </w:r>
            <w:r w:rsidRPr="00D35A41">
              <w:rPr>
                <w:i/>
                <w:color w:val="000000"/>
                <w:sz w:val="18"/>
                <w:szCs w:val="18"/>
              </w:rPr>
              <w:t>»</w:t>
            </w:r>
            <w:r w:rsidR="00D35A41">
              <w:rPr>
                <w:i/>
                <w:color w:val="000000"/>
                <w:sz w:val="18"/>
                <w:szCs w:val="18"/>
              </w:rPr>
              <w:t xml:space="preserve"> en annexe</w:t>
            </w:r>
            <w:r w:rsidRPr="00D35A41">
              <w:rPr>
                <w:i/>
                <w:color w:val="000000"/>
                <w:sz w:val="18"/>
                <w:szCs w:val="18"/>
              </w:rPr>
              <w:t xml:space="preserve"> avant de compléter les taux d’utilisation.</w:t>
            </w:r>
          </w:p>
          <w:p w14:paraId="1A734DE9" w14:textId="77777777" w:rsidR="001261E4" w:rsidRPr="00D35A41" w:rsidRDefault="001261E4" w:rsidP="00D93B44">
            <w:pPr>
              <w:jc w:val="center"/>
              <w:rPr>
                <w:color w:val="000000"/>
                <w:sz w:val="16"/>
                <w:szCs w:val="16"/>
              </w:rPr>
            </w:pPr>
          </w:p>
        </w:tc>
      </w:tr>
      <w:tr w:rsidR="001261E4" w:rsidRPr="00D35A41" w14:paraId="47739F25" w14:textId="77777777" w:rsidTr="00E46058">
        <w:trPr>
          <w:trHeight w:val="300"/>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67E9C720" w14:textId="77777777" w:rsidR="001261E4" w:rsidRPr="00D35A41" w:rsidRDefault="001261E4" w:rsidP="00D93B44">
            <w:pPr>
              <w:rPr>
                <w:color w:val="000000"/>
              </w:rPr>
            </w:pPr>
            <w:r w:rsidRPr="00D35A41">
              <w:rPr>
                <w:color w:val="000000"/>
              </w:rPr>
              <w:t>Taux d'utilisation interne (*)</w:t>
            </w:r>
          </w:p>
          <w:p w14:paraId="0E890107" w14:textId="77777777" w:rsidR="001261E4" w:rsidRPr="00D35A41" w:rsidRDefault="001261E4" w:rsidP="00D93B44">
            <w:pPr>
              <w:rPr>
                <w:color w:val="000000"/>
              </w:rPr>
            </w:pPr>
            <w:r w:rsidRPr="00D35A41">
              <w:rPr>
                <w:color w:val="000000"/>
              </w:rPr>
              <w:t xml:space="preserve">* </w:t>
            </w:r>
            <w:r w:rsidRPr="00D35A41">
              <w:rPr>
                <w:color w:val="000000"/>
                <w:sz w:val="16"/>
                <w:szCs w:val="16"/>
              </w:rPr>
              <w:t>utilisations à but de recherche, pour et par les membres et propriétaires de la plateforme</w:t>
            </w:r>
          </w:p>
        </w:tc>
        <w:tc>
          <w:tcPr>
            <w:tcW w:w="4394" w:type="dxa"/>
            <w:tcBorders>
              <w:top w:val="nil"/>
              <w:left w:val="nil"/>
              <w:bottom w:val="single" w:sz="4" w:space="0" w:color="auto"/>
              <w:right w:val="single" w:sz="4" w:space="0" w:color="auto"/>
            </w:tcBorders>
            <w:shd w:val="clear" w:color="auto" w:fill="auto"/>
            <w:noWrap/>
            <w:vAlign w:val="center"/>
            <w:hideMark/>
          </w:tcPr>
          <w:p w14:paraId="38F91A52" w14:textId="77777777" w:rsidR="001261E4" w:rsidRPr="00D35A41" w:rsidRDefault="001261E4" w:rsidP="00D93B44">
            <w:pPr>
              <w:jc w:val="center"/>
              <w:rPr>
                <w:color w:val="000000"/>
              </w:rPr>
            </w:pPr>
            <w:r w:rsidRPr="00D35A41">
              <w:rPr>
                <w:color w:val="000000"/>
              </w:rPr>
              <w:t>.. %</w:t>
            </w:r>
          </w:p>
        </w:tc>
      </w:tr>
      <w:tr w:rsidR="001261E4" w:rsidRPr="00D35A41" w14:paraId="5D501600" w14:textId="77777777" w:rsidTr="00D35A41">
        <w:trPr>
          <w:trHeight w:val="600"/>
        </w:trPr>
        <w:tc>
          <w:tcPr>
            <w:tcW w:w="8997" w:type="dxa"/>
            <w:gridSpan w:val="2"/>
            <w:tcBorders>
              <w:top w:val="nil"/>
              <w:left w:val="single" w:sz="4" w:space="0" w:color="auto"/>
              <w:bottom w:val="single" w:sz="4" w:space="0" w:color="auto"/>
              <w:right w:val="single" w:sz="4" w:space="0" w:color="auto"/>
            </w:tcBorders>
            <w:shd w:val="clear" w:color="auto" w:fill="auto"/>
            <w:vAlign w:val="center"/>
          </w:tcPr>
          <w:p w14:paraId="0AE3B980" w14:textId="2332ECA9" w:rsidR="00037C8F" w:rsidRPr="00D35A41" w:rsidRDefault="00803553" w:rsidP="005A5900">
            <w:pPr>
              <w:spacing w:after="240"/>
              <w:rPr>
                <w:color w:val="000000"/>
                <w:sz w:val="18"/>
                <w:szCs w:val="18"/>
              </w:rPr>
            </w:pPr>
            <w:r w:rsidRPr="00D35A41">
              <w:rPr>
                <w:color w:val="000000"/>
                <w:sz w:val="18"/>
                <w:szCs w:val="18"/>
                <w:u w:val="single"/>
              </w:rPr>
              <w:t>Indiquer</w:t>
            </w:r>
            <w:r>
              <w:rPr>
                <w:color w:val="000000"/>
                <w:sz w:val="18"/>
                <w:szCs w:val="18"/>
                <w:u w:val="single"/>
              </w:rPr>
              <w:t xml:space="preserve"> ci-dessous </w:t>
            </w:r>
            <w:r w:rsidRPr="00D35A41">
              <w:rPr>
                <w:color w:val="000000"/>
                <w:sz w:val="18"/>
                <w:szCs w:val="18"/>
                <w:u w:val="single"/>
              </w:rPr>
              <w:t>la méthode employée pour déterminer les taux d’utilisation ainsi que les calculs réalisés</w:t>
            </w:r>
            <w:r>
              <w:rPr>
                <w:color w:val="000000"/>
                <w:sz w:val="18"/>
                <w:szCs w:val="18"/>
                <w:u w:val="single"/>
              </w:rPr>
              <w:t xml:space="preserve"> ou joindre la « </w:t>
            </w:r>
            <w:r w:rsidRPr="00803553">
              <w:rPr>
                <w:color w:val="000000"/>
                <w:sz w:val="18"/>
                <w:szCs w:val="18"/>
                <w:u w:val="single"/>
              </w:rPr>
              <w:t>notice de calcul du pourcentage de prestations</w:t>
            </w:r>
            <w:r w:rsidR="00234A83">
              <w:rPr>
                <w:color w:val="000000"/>
                <w:sz w:val="18"/>
                <w:szCs w:val="18"/>
                <w:u w:val="single"/>
              </w:rPr>
              <w:t xml:space="preserve"> </w:t>
            </w:r>
            <w:r>
              <w:rPr>
                <w:color w:val="000000"/>
                <w:sz w:val="18"/>
                <w:szCs w:val="18"/>
                <w:u w:val="single"/>
              </w:rPr>
              <w:t>» complétée</w:t>
            </w:r>
            <w:r w:rsidRPr="00D35A41">
              <w:rPr>
                <w:color w:val="000000"/>
                <w:sz w:val="18"/>
                <w:szCs w:val="18"/>
              </w:rPr>
              <w:t> :</w:t>
            </w:r>
          </w:p>
        </w:tc>
      </w:tr>
      <w:tr w:rsidR="001261E4" w:rsidRPr="00D35A41" w14:paraId="7E0AB700" w14:textId="77777777" w:rsidTr="00E46058">
        <w:trPr>
          <w:trHeight w:val="600"/>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6468E82C" w14:textId="77777777" w:rsidR="001261E4" w:rsidRPr="00D35A41" w:rsidRDefault="001261E4" w:rsidP="00D93B44">
            <w:pPr>
              <w:rPr>
                <w:color w:val="000000"/>
                <w:sz w:val="16"/>
                <w:szCs w:val="16"/>
              </w:rPr>
            </w:pPr>
            <w:r w:rsidRPr="00D35A41">
              <w:rPr>
                <w:color w:val="000000"/>
              </w:rPr>
              <w:lastRenderedPageBreak/>
              <w:t>Taux d'utilisation dans le cadre de collaborations scientifiques (*)</w:t>
            </w:r>
          </w:p>
          <w:p w14:paraId="279FC896" w14:textId="77777777" w:rsidR="001261E4" w:rsidRPr="00D35A41" w:rsidRDefault="001261E4" w:rsidP="00D93B44">
            <w:pPr>
              <w:rPr>
                <w:color w:val="000000"/>
              </w:rPr>
            </w:pPr>
            <w:r w:rsidRPr="00D35A41">
              <w:rPr>
                <w:color w:val="000000"/>
              </w:rPr>
              <w:t>*</w:t>
            </w:r>
            <w:r w:rsidRPr="00D35A41">
              <w:rPr>
                <w:color w:val="000000"/>
                <w:sz w:val="16"/>
                <w:szCs w:val="16"/>
              </w:rPr>
              <w:t xml:space="preserve"> avec des tiers </w:t>
            </w:r>
            <w:proofErr w:type="gramStart"/>
            <w:r w:rsidRPr="00D35A41">
              <w:rPr>
                <w:color w:val="000000"/>
                <w:sz w:val="16"/>
                <w:szCs w:val="16"/>
              </w:rPr>
              <w:t>non propriétaires</w:t>
            </w:r>
            <w:proofErr w:type="gramEnd"/>
            <w:r w:rsidRPr="00D35A41">
              <w:rPr>
                <w:color w:val="000000"/>
                <w:sz w:val="16"/>
                <w:szCs w:val="16"/>
              </w:rPr>
              <w:t xml:space="preserve"> de la plateforme, académiques ou industrielles avec accords de consortium</w:t>
            </w:r>
          </w:p>
        </w:tc>
        <w:tc>
          <w:tcPr>
            <w:tcW w:w="4394" w:type="dxa"/>
            <w:tcBorders>
              <w:top w:val="nil"/>
              <w:left w:val="nil"/>
              <w:bottom w:val="single" w:sz="4" w:space="0" w:color="auto"/>
              <w:right w:val="single" w:sz="4" w:space="0" w:color="auto"/>
            </w:tcBorders>
            <w:shd w:val="clear" w:color="auto" w:fill="auto"/>
            <w:noWrap/>
            <w:vAlign w:val="center"/>
            <w:hideMark/>
          </w:tcPr>
          <w:p w14:paraId="37DEEBD9" w14:textId="77777777" w:rsidR="001261E4" w:rsidRPr="00D35A41" w:rsidRDefault="001261E4" w:rsidP="00D93B44">
            <w:pPr>
              <w:jc w:val="center"/>
              <w:rPr>
                <w:color w:val="000000"/>
              </w:rPr>
            </w:pPr>
            <w:r w:rsidRPr="00D35A41">
              <w:rPr>
                <w:color w:val="000000"/>
              </w:rPr>
              <w:t>.. %</w:t>
            </w:r>
          </w:p>
        </w:tc>
      </w:tr>
      <w:tr w:rsidR="001261E4" w:rsidRPr="00D35A41" w14:paraId="6FD04DDB" w14:textId="77777777" w:rsidTr="00D35A41">
        <w:trPr>
          <w:trHeight w:val="900"/>
        </w:trPr>
        <w:tc>
          <w:tcPr>
            <w:tcW w:w="8997" w:type="dxa"/>
            <w:gridSpan w:val="2"/>
            <w:tcBorders>
              <w:top w:val="nil"/>
              <w:left w:val="single" w:sz="4" w:space="0" w:color="auto"/>
              <w:bottom w:val="single" w:sz="4" w:space="0" w:color="auto"/>
              <w:right w:val="single" w:sz="4" w:space="0" w:color="auto"/>
            </w:tcBorders>
            <w:shd w:val="clear" w:color="auto" w:fill="auto"/>
            <w:vAlign w:val="center"/>
          </w:tcPr>
          <w:p w14:paraId="4324A4BA" w14:textId="02BB0329" w:rsidR="001261E4" w:rsidRPr="00D35A41" w:rsidRDefault="00803553" w:rsidP="005A5900">
            <w:pPr>
              <w:spacing w:after="240"/>
              <w:rPr>
                <w:color w:val="000000"/>
              </w:rPr>
            </w:pPr>
            <w:r w:rsidRPr="00D35A41">
              <w:rPr>
                <w:color w:val="000000"/>
                <w:sz w:val="18"/>
                <w:szCs w:val="18"/>
                <w:u w:val="single"/>
              </w:rPr>
              <w:t>Indiquer</w:t>
            </w:r>
            <w:r>
              <w:rPr>
                <w:color w:val="000000"/>
                <w:sz w:val="18"/>
                <w:szCs w:val="18"/>
                <w:u w:val="single"/>
              </w:rPr>
              <w:t xml:space="preserve"> ci-dessous </w:t>
            </w:r>
            <w:r w:rsidRPr="00D35A41">
              <w:rPr>
                <w:color w:val="000000"/>
                <w:sz w:val="18"/>
                <w:szCs w:val="18"/>
                <w:u w:val="single"/>
              </w:rPr>
              <w:t>la méthode employée pour déterminer les taux d’utilisation ainsi que les calculs réalisés</w:t>
            </w:r>
            <w:r>
              <w:rPr>
                <w:color w:val="000000"/>
                <w:sz w:val="18"/>
                <w:szCs w:val="18"/>
                <w:u w:val="single"/>
              </w:rPr>
              <w:t xml:space="preserve"> ou joindre la « </w:t>
            </w:r>
            <w:r w:rsidRPr="00803553">
              <w:rPr>
                <w:color w:val="000000"/>
                <w:sz w:val="18"/>
                <w:szCs w:val="18"/>
                <w:u w:val="single"/>
              </w:rPr>
              <w:t xml:space="preserve">notice de calcul du pourcentage de prestations </w:t>
            </w:r>
            <w:r>
              <w:rPr>
                <w:color w:val="000000"/>
                <w:sz w:val="18"/>
                <w:szCs w:val="18"/>
                <w:u w:val="single"/>
              </w:rPr>
              <w:t>» complétée</w:t>
            </w:r>
            <w:r w:rsidRPr="00D35A41">
              <w:rPr>
                <w:color w:val="000000"/>
                <w:sz w:val="18"/>
                <w:szCs w:val="18"/>
              </w:rPr>
              <w:t> :</w:t>
            </w:r>
          </w:p>
        </w:tc>
      </w:tr>
      <w:tr w:rsidR="001261E4" w:rsidRPr="00D35A41" w14:paraId="19EDCCA3" w14:textId="77777777" w:rsidTr="001A419B">
        <w:trPr>
          <w:trHeight w:val="900"/>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2547C60B" w14:textId="77777777" w:rsidR="001261E4" w:rsidRPr="00D35A41" w:rsidRDefault="001261E4" w:rsidP="00D93B44">
            <w:pPr>
              <w:rPr>
                <w:color w:val="000000"/>
              </w:rPr>
            </w:pPr>
            <w:r w:rsidRPr="00D35A41">
              <w:rPr>
                <w:color w:val="000000"/>
              </w:rPr>
              <w:t xml:space="preserve">Taux d’utilisation pour des prestations externe (facturées) </w:t>
            </w:r>
          </w:p>
          <w:p w14:paraId="4D8554A9" w14:textId="77777777" w:rsidR="001261E4" w:rsidRPr="00D35A41" w:rsidRDefault="001261E4" w:rsidP="00D93B44">
            <w:pPr>
              <w:rPr>
                <w:i/>
                <w:iCs/>
                <w:color w:val="000000"/>
                <w:sz w:val="16"/>
                <w:szCs w:val="16"/>
              </w:rPr>
            </w:pPr>
            <w:r w:rsidRPr="00D35A41">
              <w:rPr>
                <w:color w:val="000000"/>
              </w:rPr>
              <w:t xml:space="preserve">* </w:t>
            </w:r>
            <w:r w:rsidRPr="00D35A41">
              <w:rPr>
                <w:i/>
                <w:iCs/>
                <w:color w:val="000000"/>
                <w:sz w:val="16"/>
                <w:szCs w:val="16"/>
              </w:rPr>
              <w:t>toute notion de facturation interne est exclue</w:t>
            </w:r>
          </w:p>
        </w:tc>
        <w:tc>
          <w:tcPr>
            <w:tcW w:w="4394" w:type="dxa"/>
            <w:tcBorders>
              <w:top w:val="nil"/>
              <w:left w:val="nil"/>
              <w:bottom w:val="single" w:sz="4" w:space="0" w:color="auto"/>
              <w:right w:val="single" w:sz="4" w:space="0" w:color="auto"/>
            </w:tcBorders>
            <w:shd w:val="clear" w:color="auto" w:fill="auto"/>
            <w:noWrap/>
            <w:vAlign w:val="center"/>
            <w:hideMark/>
          </w:tcPr>
          <w:p w14:paraId="0F0DA7DF" w14:textId="77777777" w:rsidR="001261E4" w:rsidRPr="00D35A41" w:rsidRDefault="001261E4" w:rsidP="00D93B44">
            <w:pPr>
              <w:jc w:val="center"/>
              <w:rPr>
                <w:color w:val="000000"/>
              </w:rPr>
            </w:pPr>
            <w:r w:rsidRPr="00D35A41">
              <w:rPr>
                <w:color w:val="000000"/>
              </w:rPr>
              <w:t>.. %</w:t>
            </w:r>
          </w:p>
        </w:tc>
      </w:tr>
      <w:tr w:rsidR="001261E4" w:rsidRPr="00D35A41" w14:paraId="340A6E3F" w14:textId="77777777" w:rsidTr="00D35A41">
        <w:trPr>
          <w:trHeight w:val="900"/>
        </w:trPr>
        <w:tc>
          <w:tcPr>
            <w:tcW w:w="8997" w:type="dxa"/>
            <w:gridSpan w:val="2"/>
            <w:tcBorders>
              <w:top w:val="nil"/>
              <w:left w:val="single" w:sz="4" w:space="0" w:color="auto"/>
              <w:bottom w:val="single" w:sz="4" w:space="0" w:color="auto"/>
              <w:right w:val="single" w:sz="4" w:space="0" w:color="auto"/>
            </w:tcBorders>
            <w:shd w:val="clear" w:color="auto" w:fill="auto"/>
            <w:vAlign w:val="center"/>
          </w:tcPr>
          <w:p w14:paraId="15C7FB90" w14:textId="007C4C01" w:rsidR="001261E4" w:rsidRPr="005A5900" w:rsidRDefault="005A5900" w:rsidP="005A5900">
            <w:pPr>
              <w:spacing w:after="240"/>
              <w:rPr>
                <w:color w:val="000000"/>
                <w:sz w:val="18"/>
                <w:szCs w:val="18"/>
              </w:rPr>
            </w:pPr>
            <w:r w:rsidRPr="00D35A41">
              <w:rPr>
                <w:color w:val="000000"/>
                <w:sz w:val="18"/>
                <w:szCs w:val="18"/>
                <w:u w:val="single"/>
              </w:rPr>
              <w:t>Indiquer</w:t>
            </w:r>
            <w:r>
              <w:rPr>
                <w:color w:val="000000"/>
                <w:sz w:val="18"/>
                <w:szCs w:val="18"/>
                <w:u w:val="single"/>
              </w:rPr>
              <w:t xml:space="preserve"> ci-dessous </w:t>
            </w:r>
            <w:r w:rsidRPr="00D35A41">
              <w:rPr>
                <w:color w:val="000000"/>
                <w:sz w:val="18"/>
                <w:szCs w:val="18"/>
                <w:u w:val="single"/>
              </w:rPr>
              <w:t>la méthode employée pour déterminer les taux d’utilisation ainsi que les calculs réalisés</w:t>
            </w:r>
            <w:r>
              <w:rPr>
                <w:color w:val="000000"/>
                <w:sz w:val="18"/>
                <w:szCs w:val="18"/>
                <w:u w:val="single"/>
              </w:rPr>
              <w:t xml:space="preserve"> ou joindre la « </w:t>
            </w:r>
            <w:r w:rsidR="00803553" w:rsidRPr="00803553">
              <w:rPr>
                <w:color w:val="000000"/>
                <w:sz w:val="18"/>
                <w:szCs w:val="18"/>
                <w:u w:val="single"/>
              </w:rPr>
              <w:t>notice de calcul du pourcentage de prestations</w:t>
            </w:r>
            <w:r w:rsidR="00234A83">
              <w:rPr>
                <w:color w:val="000000"/>
                <w:sz w:val="18"/>
                <w:szCs w:val="18"/>
                <w:u w:val="single"/>
              </w:rPr>
              <w:t xml:space="preserve"> </w:t>
            </w:r>
            <w:r>
              <w:rPr>
                <w:color w:val="000000"/>
                <w:sz w:val="18"/>
                <w:szCs w:val="18"/>
                <w:u w:val="single"/>
              </w:rPr>
              <w:t>» complétée</w:t>
            </w:r>
            <w:r w:rsidRPr="00D35A41">
              <w:rPr>
                <w:color w:val="000000"/>
                <w:sz w:val="18"/>
                <w:szCs w:val="18"/>
              </w:rPr>
              <w:t> :</w:t>
            </w:r>
          </w:p>
        </w:tc>
      </w:tr>
      <w:tr w:rsidR="001261E4" w:rsidRPr="00D35A41" w14:paraId="6319CBF0" w14:textId="77777777" w:rsidTr="00D35A4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F3443CD" w14:textId="77777777" w:rsidR="001261E4" w:rsidRPr="00D35A41" w:rsidRDefault="001261E4" w:rsidP="00D93B44">
            <w:pPr>
              <w:jc w:val="center"/>
              <w:rPr>
                <w:color w:val="000000"/>
              </w:rPr>
            </w:pPr>
            <w:r w:rsidRPr="00D35A41">
              <w:rPr>
                <w:color w:val="000000"/>
              </w:rPr>
              <w:t> </w:t>
            </w:r>
          </w:p>
        </w:tc>
      </w:tr>
      <w:tr w:rsidR="001261E4" w:rsidRPr="00D35A41" w14:paraId="0D4AA78D" w14:textId="77777777" w:rsidTr="00D35A4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1A66D" w14:textId="77777777" w:rsidR="001261E4" w:rsidRPr="00D35A41" w:rsidRDefault="001261E4" w:rsidP="00D93B44">
            <w:pPr>
              <w:jc w:val="center"/>
              <w:rPr>
                <w:b/>
                <w:bCs/>
                <w:color w:val="000000"/>
              </w:rPr>
            </w:pPr>
            <w:r w:rsidRPr="00D35A41">
              <w:rPr>
                <w:b/>
                <w:bCs/>
                <w:color w:val="000000"/>
              </w:rPr>
              <w:t>Positionnement scientifique et territorial de la plateforme</w:t>
            </w:r>
          </w:p>
        </w:tc>
      </w:tr>
      <w:tr w:rsidR="001261E4" w:rsidRPr="00D35A41" w14:paraId="19BFAAA3" w14:textId="77777777" w:rsidTr="00D35A41">
        <w:trPr>
          <w:trHeight w:val="630"/>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040A7AC2" w14:textId="77777777" w:rsidR="001261E4" w:rsidRPr="00D35A41" w:rsidRDefault="001261E4" w:rsidP="00D93B44">
            <w:pPr>
              <w:rPr>
                <w:color w:val="000000"/>
              </w:rPr>
            </w:pPr>
            <w:r w:rsidRPr="00D35A41">
              <w:rPr>
                <w:color w:val="000000"/>
              </w:rPr>
              <w:t xml:space="preserve">Périmètre de la plateforme (régional, national, international…) </w:t>
            </w:r>
          </w:p>
        </w:tc>
        <w:tc>
          <w:tcPr>
            <w:tcW w:w="4394" w:type="dxa"/>
            <w:tcBorders>
              <w:top w:val="nil"/>
              <w:left w:val="nil"/>
              <w:bottom w:val="single" w:sz="4" w:space="0" w:color="auto"/>
              <w:right w:val="single" w:sz="4" w:space="0" w:color="auto"/>
            </w:tcBorders>
            <w:shd w:val="clear" w:color="auto" w:fill="auto"/>
            <w:vAlign w:val="bottom"/>
            <w:hideMark/>
          </w:tcPr>
          <w:p w14:paraId="2114103D" w14:textId="77777777" w:rsidR="001261E4" w:rsidRPr="00D35A41" w:rsidRDefault="001261E4" w:rsidP="00D93B44">
            <w:pPr>
              <w:jc w:val="center"/>
              <w:rPr>
                <w:b/>
                <w:bCs/>
                <w:color w:val="000000"/>
              </w:rPr>
            </w:pPr>
            <w:r w:rsidRPr="00D35A41">
              <w:rPr>
                <w:b/>
                <w:bCs/>
                <w:color w:val="000000"/>
              </w:rPr>
              <w:t> </w:t>
            </w:r>
          </w:p>
        </w:tc>
      </w:tr>
      <w:tr w:rsidR="001261E4" w:rsidRPr="00D35A41" w14:paraId="652861E4" w14:textId="77777777" w:rsidTr="00D35A41">
        <w:trPr>
          <w:trHeight w:val="641"/>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6901E4B6" w14:textId="4C7F6D9E" w:rsidR="001261E4" w:rsidRPr="00D35A41" w:rsidRDefault="001261E4" w:rsidP="00D93B44">
            <w:pPr>
              <w:rPr>
                <w:color w:val="000000"/>
              </w:rPr>
            </w:pPr>
            <w:r w:rsidRPr="00D35A41">
              <w:rPr>
                <w:color w:val="000000"/>
              </w:rPr>
              <w:t>Des équipements similaires existent-t-ils à l'échelle nationale</w:t>
            </w:r>
            <w:r w:rsidR="005A5900">
              <w:rPr>
                <w:color w:val="000000"/>
              </w:rPr>
              <w:t> ?</w:t>
            </w:r>
          </w:p>
        </w:tc>
        <w:tc>
          <w:tcPr>
            <w:tcW w:w="4394" w:type="dxa"/>
            <w:tcBorders>
              <w:top w:val="nil"/>
              <w:left w:val="nil"/>
              <w:bottom w:val="single" w:sz="4" w:space="0" w:color="auto"/>
              <w:right w:val="single" w:sz="4" w:space="0" w:color="auto"/>
            </w:tcBorders>
            <w:shd w:val="clear" w:color="auto" w:fill="auto"/>
            <w:noWrap/>
            <w:vAlign w:val="bottom"/>
            <w:hideMark/>
          </w:tcPr>
          <w:p w14:paraId="08B00E7C" w14:textId="77777777" w:rsidR="001261E4" w:rsidRPr="00D35A41" w:rsidRDefault="001261E4" w:rsidP="00D93B44">
            <w:pPr>
              <w:jc w:val="center"/>
              <w:rPr>
                <w:color w:val="000000"/>
              </w:rPr>
            </w:pPr>
            <w:r w:rsidRPr="00D35A41">
              <w:rPr>
                <w:color w:val="000000"/>
              </w:rPr>
              <w:t> </w:t>
            </w:r>
          </w:p>
        </w:tc>
      </w:tr>
      <w:tr w:rsidR="001261E4" w:rsidRPr="00D35A41" w14:paraId="1EABDD58" w14:textId="77777777" w:rsidTr="00D35A41">
        <w:trPr>
          <w:trHeight w:val="581"/>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59406688" w14:textId="77777777" w:rsidR="001261E4" w:rsidRPr="00D35A41" w:rsidRDefault="001261E4" w:rsidP="00D93B44">
            <w:pPr>
              <w:rPr>
                <w:color w:val="000000"/>
              </w:rPr>
            </w:pPr>
            <w:r w:rsidRPr="00D35A41">
              <w:rPr>
                <w:color w:val="000000"/>
              </w:rPr>
              <w:t>Quelles sont les spécificités de la plateforme par rapport aux plateformes existantes du même type ?</w:t>
            </w:r>
          </w:p>
        </w:tc>
        <w:tc>
          <w:tcPr>
            <w:tcW w:w="4394" w:type="dxa"/>
            <w:tcBorders>
              <w:top w:val="nil"/>
              <w:left w:val="nil"/>
              <w:bottom w:val="single" w:sz="4" w:space="0" w:color="auto"/>
              <w:right w:val="single" w:sz="4" w:space="0" w:color="auto"/>
            </w:tcBorders>
            <w:shd w:val="clear" w:color="auto" w:fill="auto"/>
            <w:noWrap/>
            <w:vAlign w:val="bottom"/>
            <w:hideMark/>
          </w:tcPr>
          <w:p w14:paraId="16AA4F2B" w14:textId="77777777" w:rsidR="001261E4" w:rsidRPr="00D35A41" w:rsidRDefault="001261E4" w:rsidP="00D93B44">
            <w:pPr>
              <w:jc w:val="center"/>
              <w:rPr>
                <w:color w:val="000000"/>
              </w:rPr>
            </w:pPr>
            <w:r w:rsidRPr="00D35A41">
              <w:rPr>
                <w:color w:val="000000"/>
              </w:rPr>
              <w:t> </w:t>
            </w:r>
          </w:p>
        </w:tc>
      </w:tr>
      <w:tr w:rsidR="001261E4" w:rsidRPr="00D35A41" w14:paraId="2833A1DA" w14:textId="77777777" w:rsidTr="00D35A4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2573FB4" w14:textId="77777777" w:rsidR="001261E4" w:rsidRPr="00D35A41" w:rsidRDefault="001261E4" w:rsidP="00D93B44">
            <w:pPr>
              <w:jc w:val="center"/>
              <w:rPr>
                <w:color w:val="000000"/>
              </w:rPr>
            </w:pPr>
            <w:r w:rsidRPr="00D35A41">
              <w:rPr>
                <w:color w:val="000000"/>
              </w:rPr>
              <w:t> </w:t>
            </w:r>
          </w:p>
        </w:tc>
      </w:tr>
      <w:tr w:rsidR="001261E4" w:rsidRPr="00D35A41" w14:paraId="062CADF1" w14:textId="77777777" w:rsidTr="00D35A4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4EA48" w14:textId="77777777" w:rsidR="001261E4" w:rsidRPr="00D35A41" w:rsidRDefault="001261E4" w:rsidP="00D93B44">
            <w:pPr>
              <w:jc w:val="center"/>
              <w:rPr>
                <w:b/>
                <w:bCs/>
                <w:color w:val="000000"/>
              </w:rPr>
            </w:pPr>
            <w:r w:rsidRPr="00D35A41">
              <w:rPr>
                <w:b/>
                <w:bCs/>
                <w:color w:val="000000"/>
              </w:rPr>
              <w:t xml:space="preserve">Fonctionnement financier et modèle économique </w:t>
            </w:r>
          </w:p>
        </w:tc>
      </w:tr>
      <w:tr w:rsidR="001261E4" w:rsidRPr="00D35A41" w14:paraId="22D8FD80" w14:textId="77777777" w:rsidTr="00D35A41">
        <w:trPr>
          <w:trHeight w:val="300"/>
        </w:trPr>
        <w:tc>
          <w:tcPr>
            <w:tcW w:w="89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19AB99" w14:textId="77777777" w:rsidR="001261E4" w:rsidRPr="00D80997" w:rsidRDefault="001261E4" w:rsidP="00D93B44">
            <w:pPr>
              <w:jc w:val="center"/>
              <w:rPr>
                <w:b/>
                <w:bCs/>
                <w:color w:val="000000"/>
              </w:rPr>
            </w:pPr>
            <w:r w:rsidRPr="00D80997">
              <w:rPr>
                <w:b/>
                <w:bCs/>
                <w:color w:val="000000"/>
              </w:rPr>
              <w:t>Sources de financement</w:t>
            </w:r>
          </w:p>
        </w:tc>
      </w:tr>
      <w:tr w:rsidR="001261E4" w:rsidRPr="00D35A41" w14:paraId="59890433" w14:textId="77777777" w:rsidTr="00D35A41">
        <w:trPr>
          <w:trHeight w:val="445"/>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7981E725" w14:textId="77777777" w:rsidR="001261E4" w:rsidRPr="00D35A41" w:rsidRDefault="001261E4" w:rsidP="00D93B44">
            <w:pPr>
              <w:rPr>
                <w:color w:val="000000"/>
              </w:rPr>
            </w:pPr>
            <w:r w:rsidRPr="00D35A41">
              <w:rPr>
                <w:color w:val="000000"/>
              </w:rPr>
              <w:t>Autofinancement de l'établissement d'accueil</w:t>
            </w:r>
          </w:p>
        </w:tc>
        <w:tc>
          <w:tcPr>
            <w:tcW w:w="4394" w:type="dxa"/>
            <w:tcBorders>
              <w:top w:val="nil"/>
              <w:left w:val="nil"/>
              <w:bottom w:val="single" w:sz="4" w:space="0" w:color="auto"/>
              <w:right w:val="single" w:sz="4" w:space="0" w:color="auto"/>
            </w:tcBorders>
            <w:shd w:val="clear" w:color="auto" w:fill="auto"/>
            <w:noWrap/>
            <w:vAlign w:val="bottom"/>
            <w:hideMark/>
          </w:tcPr>
          <w:p w14:paraId="078D79DF" w14:textId="77777777" w:rsidR="001261E4" w:rsidRPr="00D35A41" w:rsidRDefault="001261E4" w:rsidP="00D93B44">
            <w:pPr>
              <w:jc w:val="center"/>
              <w:rPr>
                <w:color w:val="000000"/>
              </w:rPr>
            </w:pPr>
            <w:r w:rsidRPr="00D35A41">
              <w:rPr>
                <w:color w:val="000000"/>
              </w:rPr>
              <w:t> </w:t>
            </w:r>
          </w:p>
        </w:tc>
      </w:tr>
      <w:tr w:rsidR="001261E4" w:rsidRPr="00D35A41" w14:paraId="784B5BC0" w14:textId="77777777" w:rsidTr="00D35A41">
        <w:trPr>
          <w:trHeight w:val="420"/>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78730E76" w14:textId="77777777" w:rsidR="001261E4" w:rsidRPr="00D35A41" w:rsidRDefault="001261E4" w:rsidP="00D93B44">
            <w:pPr>
              <w:rPr>
                <w:color w:val="000000"/>
              </w:rPr>
            </w:pPr>
            <w:r w:rsidRPr="00D35A41">
              <w:rPr>
                <w:color w:val="000000"/>
              </w:rPr>
              <w:t xml:space="preserve">Prestations </w:t>
            </w:r>
          </w:p>
        </w:tc>
        <w:tc>
          <w:tcPr>
            <w:tcW w:w="4394" w:type="dxa"/>
            <w:tcBorders>
              <w:top w:val="nil"/>
              <w:left w:val="nil"/>
              <w:bottom w:val="single" w:sz="4" w:space="0" w:color="auto"/>
              <w:right w:val="single" w:sz="4" w:space="0" w:color="auto"/>
            </w:tcBorders>
            <w:shd w:val="clear" w:color="auto" w:fill="auto"/>
            <w:vAlign w:val="bottom"/>
            <w:hideMark/>
          </w:tcPr>
          <w:p w14:paraId="70FEC152" w14:textId="77777777" w:rsidR="001261E4" w:rsidRPr="00D35A41" w:rsidRDefault="001261E4" w:rsidP="00D93B44">
            <w:pPr>
              <w:rPr>
                <w:color w:val="000000"/>
              </w:rPr>
            </w:pPr>
            <w:r w:rsidRPr="00D35A41">
              <w:rPr>
                <w:color w:val="000000"/>
              </w:rPr>
              <w:t> </w:t>
            </w:r>
          </w:p>
        </w:tc>
      </w:tr>
      <w:tr w:rsidR="001261E4" w:rsidRPr="00D35A41" w14:paraId="6308F9FB" w14:textId="77777777" w:rsidTr="00D35A41">
        <w:trPr>
          <w:trHeight w:val="420"/>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7E0BC36A" w14:textId="77777777" w:rsidR="001261E4" w:rsidRPr="00D35A41" w:rsidRDefault="001261E4" w:rsidP="00D93B44">
            <w:pPr>
              <w:rPr>
                <w:color w:val="000000"/>
              </w:rPr>
            </w:pPr>
            <w:r w:rsidRPr="00D35A41">
              <w:rPr>
                <w:color w:val="000000"/>
              </w:rPr>
              <w:t xml:space="preserve">Subventions publiques </w:t>
            </w:r>
          </w:p>
        </w:tc>
        <w:tc>
          <w:tcPr>
            <w:tcW w:w="4394" w:type="dxa"/>
            <w:tcBorders>
              <w:top w:val="nil"/>
              <w:left w:val="nil"/>
              <w:bottom w:val="single" w:sz="4" w:space="0" w:color="auto"/>
              <w:right w:val="single" w:sz="4" w:space="0" w:color="auto"/>
            </w:tcBorders>
            <w:shd w:val="clear" w:color="auto" w:fill="auto"/>
            <w:vAlign w:val="bottom"/>
            <w:hideMark/>
          </w:tcPr>
          <w:p w14:paraId="2454C4A7" w14:textId="77777777" w:rsidR="001261E4" w:rsidRPr="00D35A41" w:rsidRDefault="001261E4" w:rsidP="00D93B44">
            <w:pPr>
              <w:rPr>
                <w:color w:val="000000"/>
              </w:rPr>
            </w:pPr>
            <w:r w:rsidRPr="00D35A41">
              <w:rPr>
                <w:color w:val="000000"/>
              </w:rPr>
              <w:t> </w:t>
            </w:r>
          </w:p>
        </w:tc>
      </w:tr>
      <w:tr w:rsidR="001261E4" w:rsidRPr="00D35A41" w14:paraId="4CFF4A5C" w14:textId="77777777" w:rsidTr="00D35A41">
        <w:trPr>
          <w:trHeight w:val="420"/>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6A6AFEAD" w14:textId="77777777" w:rsidR="001261E4" w:rsidRPr="00D35A41" w:rsidRDefault="001261E4" w:rsidP="00D93B44">
            <w:pPr>
              <w:rPr>
                <w:color w:val="000000"/>
              </w:rPr>
            </w:pPr>
            <w:r w:rsidRPr="00D35A41">
              <w:rPr>
                <w:color w:val="000000"/>
              </w:rPr>
              <w:t>Autres (mécénat, dons…)</w:t>
            </w:r>
          </w:p>
        </w:tc>
        <w:tc>
          <w:tcPr>
            <w:tcW w:w="4394" w:type="dxa"/>
            <w:tcBorders>
              <w:top w:val="nil"/>
              <w:left w:val="nil"/>
              <w:bottom w:val="single" w:sz="4" w:space="0" w:color="auto"/>
              <w:right w:val="single" w:sz="4" w:space="0" w:color="auto"/>
            </w:tcBorders>
            <w:shd w:val="clear" w:color="auto" w:fill="auto"/>
            <w:vAlign w:val="bottom"/>
            <w:hideMark/>
          </w:tcPr>
          <w:p w14:paraId="25B933A7" w14:textId="77777777" w:rsidR="001261E4" w:rsidRPr="00D35A41" w:rsidRDefault="001261E4" w:rsidP="00D93B44">
            <w:pPr>
              <w:rPr>
                <w:color w:val="000000"/>
              </w:rPr>
            </w:pPr>
            <w:r w:rsidRPr="00D35A41">
              <w:rPr>
                <w:color w:val="000000"/>
              </w:rPr>
              <w:t> </w:t>
            </w:r>
          </w:p>
        </w:tc>
      </w:tr>
      <w:tr w:rsidR="001261E4" w:rsidRPr="00D35A41" w14:paraId="0CC6E47B" w14:textId="77777777" w:rsidTr="00D35A41">
        <w:trPr>
          <w:trHeight w:val="420"/>
        </w:trPr>
        <w:tc>
          <w:tcPr>
            <w:tcW w:w="89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8D48A34" w14:textId="77777777" w:rsidR="001261E4" w:rsidRPr="00D80997" w:rsidRDefault="001261E4" w:rsidP="00D93B44">
            <w:pPr>
              <w:jc w:val="center"/>
              <w:rPr>
                <w:b/>
                <w:bCs/>
                <w:color w:val="000000"/>
              </w:rPr>
            </w:pPr>
            <w:r w:rsidRPr="00D80997">
              <w:rPr>
                <w:b/>
                <w:bCs/>
                <w:color w:val="000000"/>
              </w:rPr>
              <w:t>Modèle économique</w:t>
            </w:r>
          </w:p>
        </w:tc>
      </w:tr>
      <w:tr w:rsidR="001261E4" w:rsidRPr="00D35A41" w14:paraId="0ECA95C1" w14:textId="77777777" w:rsidTr="000504B3">
        <w:trPr>
          <w:trHeight w:val="300"/>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4537F243" w14:textId="77777777" w:rsidR="001261E4" w:rsidRPr="00D35A41" w:rsidRDefault="001261E4" w:rsidP="00D93B44">
            <w:pPr>
              <w:rPr>
                <w:color w:val="000000"/>
              </w:rPr>
            </w:pPr>
            <w:r w:rsidRPr="00D35A41">
              <w:rPr>
                <w:color w:val="000000"/>
              </w:rPr>
              <w:t>Indiquer la/les tarification(s) en vigueur</w:t>
            </w:r>
          </w:p>
        </w:tc>
        <w:tc>
          <w:tcPr>
            <w:tcW w:w="4394" w:type="dxa"/>
            <w:tcBorders>
              <w:top w:val="nil"/>
              <w:left w:val="nil"/>
              <w:bottom w:val="single" w:sz="4" w:space="0" w:color="auto"/>
              <w:right w:val="single" w:sz="4" w:space="0" w:color="auto"/>
            </w:tcBorders>
            <w:shd w:val="clear" w:color="auto" w:fill="auto"/>
            <w:noWrap/>
            <w:vAlign w:val="center"/>
            <w:hideMark/>
          </w:tcPr>
          <w:p w14:paraId="0E55DB4B" w14:textId="1F44AFB2" w:rsidR="001261E4" w:rsidRPr="00D35A41" w:rsidRDefault="000504B3" w:rsidP="00BC0ECD">
            <w:pPr>
              <w:jc w:val="center"/>
              <w:rPr>
                <w:i/>
                <w:iCs/>
                <w:color w:val="000000"/>
              </w:rPr>
            </w:pPr>
            <w:r w:rsidRPr="00476A59">
              <w:rPr>
                <w:i/>
                <w:iCs/>
                <w:color w:val="000000"/>
                <w:highlight w:val="yellow"/>
              </w:rPr>
              <w:t>La d</w:t>
            </w:r>
            <w:r w:rsidR="00207B83" w:rsidRPr="00476A59">
              <w:rPr>
                <w:i/>
                <w:iCs/>
                <w:color w:val="000000"/>
                <w:highlight w:val="yellow"/>
              </w:rPr>
              <w:t xml:space="preserve">escription </w:t>
            </w:r>
            <w:r w:rsidRPr="00476A59">
              <w:rPr>
                <w:i/>
                <w:iCs/>
                <w:color w:val="000000"/>
                <w:highlight w:val="yellow"/>
              </w:rPr>
              <w:t>présente devra être accompagnée d’une grille d</w:t>
            </w:r>
            <w:r w:rsidR="0097288D" w:rsidRPr="00476A59">
              <w:rPr>
                <w:i/>
                <w:iCs/>
                <w:color w:val="000000"/>
                <w:highlight w:val="yellow"/>
              </w:rPr>
              <w:t>e tarification</w:t>
            </w:r>
          </w:p>
        </w:tc>
      </w:tr>
      <w:tr w:rsidR="001261E4" w:rsidRPr="00D35A41" w14:paraId="0F095DD4" w14:textId="77777777" w:rsidTr="00D35A41">
        <w:trPr>
          <w:trHeight w:val="405"/>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0CDFC7DC" w14:textId="77777777" w:rsidR="001261E4" w:rsidRPr="00D35A41" w:rsidRDefault="001261E4" w:rsidP="00D93B44">
            <w:pPr>
              <w:rPr>
                <w:color w:val="000000"/>
              </w:rPr>
            </w:pPr>
            <w:r w:rsidRPr="00D35A41">
              <w:rPr>
                <w:color w:val="000000"/>
              </w:rPr>
              <w:t xml:space="preserve">Comptabilité analytique en vigueur </w:t>
            </w:r>
          </w:p>
        </w:tc>
        <w:tc>
          <w:tcPr>
            <w:tcW w:w="4394" w:type="dxa"/>
            <w:tcBorders>
              <w:top w:val="nil"/>
              <w:left w:val="nil"/>
              <w:bottom w:val="single" w:sz="4" w:space="0" w:color="auto"/>
              <w:right w:val="single" w:sz="4" w:space="0" w:color="auto"/>
            </w:tcBorders>
            <w:shd w:val="clear" w:color="auto" w:fill="auto"/>
            <w:noWrap/>
            <w:vAlign w:val="bottom"/>
            <w:hideMark/>
          </w:tcPr>
          <w:p w14:paraId="000305FD" w14:textId="77777777" w:rsidR="001261E4" w:rsidRPr="00D35A41" w:rsidRDefault="001261E4" w:rsidP="00D93B44">
            <w:pPr>
              <w:jc w:val="center"/>
              <w:rPr>
                <w:color w:val="000000"/>
              </w:rPr>
            </w:pPr>
            <w:r w:rsidRPr="00D35A41">
              <w:rPr>
                <w:color w:val="000000"/>
              </w:rPr>
              <w:t> </w:t>
            </w:r>
          </w:p>
        </w:tc>
      </w:tr>
      <w:tr w:rsidR="001261E4" w:rsidRPr="00D35A41" w14:paraId="32CEF398" w14:textId="77777777" w:rsidTr="00D35A4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5615A37" w14:textId="77777777" w:rsidR="001261E4" w:rsidRPr="00D35A41" w:rsidRDefault="001261E4" w:rsidP="00D93B44">
            <w:pPr>
              <w:jc w:val="center"/>
              <w:rPr>
                <w:color w:val="000000"/>
              </w:rPr>
            </w:pPr>
            <w:r w:rsidRPr="00D35A41">
              <w:rPr>
                <w:color w:val="000000"/>
              </w:rPr>
              <w:t> </w:t>
            </w:r>
          </w:p>
        </w:tc>
      </w:tr>
      <w:tr w:rsidR="001261E4" w:rsidRPr="00D35A41" w14:paraId="393AF69C" w14:textId="77777777" w:rsidTr="00D35A4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3D6F9" w14:textId="59F73AFF" w:rsidR="001261E4" w:rsidRPr="00D35A41" w:rsidRDefault="001261E4" w:rsidP="00D93B44">
            <w:pPr>
              <w:jc w:val="center"/>
              <w:rPr>
                <w:b/>
                <w:bCs/>
                <w:color w:val="000000"/>
              </w:rPr>
            </w:pPr>
            <w:r w:rsidRPr="00D35A41">
              <w:rPr>
                <w:b/>
                <w:bCs/>
                <w:color w:val="000000"/>
              </w:rPr>
              <w:t xml:space="preserve">Gouvernance </w:t>
            </w:r>
            <w:r w:rsidR="00AA00DD" w:rsidRPr="00D35A41">
              <w:rPr>
                <w:b/>
                <w:bCs/>
                <w:color w:val="000000"/>
              </w:rPr>
              <w:t>(fournir les documents justifiant</w:t>
            </w:r>
            <w:r w:rsidR="00BC7C1D" w:rsidRPr="00D35A41">
              <w:rPr>
                <w:b/>
                <w:bCs/>
                <w:color w:val="000000"/>
              </w:rPr>
              <w:t xml:space="preserve"> la structuration)</w:t>
            </w:r>
          </w:p>
        </w:tc>
      </w:tr>
      <w:tr w:rsidR="001261E4" w:rsidRPr="00D35A41" w14:paraId="7662FBCF" w14:textId="77777777" w:rsidTr="00D35A41">
        <w:trPr>
          <w:trHeight w:val="315"/>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26138495" w14:textId="77777777" w:rsidR="001261E4" w:rsidRPr="00D35A41" w:rsidRDefault="001261E4" w:rsidP="00D93B44">
            <w:pPr>
              <w:rPr>
                <w:color w:val="000000"/>
              </w:rPr>
            </w:pPr>
            <w:r w:rsidRPr="00D35A41">
              <w:rPr>
                <w:color w:val="000000"/>
              </w:rPr>
              <w:t>Forme juridique de la plateforme</w:t>
            </w:r>
          </w:p>
        </w:tc>
        <w:tc>
          <w:tcPr>
            <w:tcW w:w="4394" w:type="dxa"/>
            <w:tcBorders>
              <w:top w:val="nil"/>
              <w:left w:val="nil"/>
              <w:bottom w:val="single" w:sz="4" w:space="0" w:color="auto"/>
              <w:right w:val="single" w:sz="4" w:space="0" w:color="auto"/>
            </w:tcBorders>
            <w:shd w:val="clear" w:color="auto" w:fill="auto"/>
            <w:vAlign w:val="bottom"/>
            <w:hideMark/>
          </w:tcPr>
          <w:p w14:paraId="55D20DA9" w14:textId="77777777" w:rsidR="001261E4" w:rsidRPr="00D35A41" w:rsidRDefault="001261E4" w:rsidP="00D93B44">
            <w:pPr>
              <w:jc w:val="center"/>
              <w:rPr>
                <w:b/>
                <w:bCs/>
                <w:color w:val="000000"/>
              </w:rPr>
            </w:pPr>
            <w:r w:rsidRPr="00D35A41">
              <w:rPr>
                <w:b/>
                <w:bCs/>
                <w:color w:val="000000"/>
              </w:rPr>
              <w:t> </w:t>
            </w:r>
          </w:p>
        </w:tc>
      </w:tr>
      <w:tr w:rsidR="001261E4" w:rsidRPr="00D35A41" w14:paraId="334E94E9" w14:textId="77777777" w:rsidTr="00D35A41">
        <w:trPr>
          <w:trHeight w:val="585"/>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4E633839" w14:textId="77777777" w:rsidR="001261E4" w:rsidRPr="00D35A41" w:rsidRDefault="001261E4" w:rsidP="00D93B44">
            <w:pPr>
              <w:rPr>
                <w:color w:val="000000"/>
              </w:rPr>
            </w:pPr>
            <w:r w:rsidRPr="00D35A41">
              <w:rPr>
                <w:color w:val="000000"/>
              </w:rPr>
              <w:lastRenderedPageBreak/>
              <w:t>Composition de la gouvernance de la plateforme (en préciser les membres)</w:t>
            </w:r>
          </w:p>
        </w:tc>
        <w:tc>
          <w:tcPr>
            <w:tcW w:w="4394" w:type="dxa"/>
            <w:tcBorders>
              <w:top w:val="nil"/>
              <w:left w:val="nil"/>
              <w:bottom w:val="single" w:sz="4" w:space="0" w:color="auto"/>
              <w:right w:val="single" w:sz="4" w:space="0" w:color="auto"/>
            </w:tcBorders>
            <w:shd w:val="clear" w:color="auto" w:fill="auto"/>
            <w:noWrap/>
            <w:vAlign w:val="bottom"/>
            <w:hideMark/>
          </w:tcPr>
          <w:p w14:paraId="4F70BEA5" w14:textId="77777777" w:rsidR="001261E4" w:rsidRPr="00D35A41" w:rsidRDefault="001261E4" w:rsidP="00D93B44">
            <w:pPr>
              <w:jc w:val="center"/>
              <w:rPr>
                <w:color w:val="000000"/>
              </w:rPr>
            </w:pPr>
            <w:r w:rsidRPr="00D35A41">
              <w:rPr>
                <w:color w:val="000000"/>
              </w:rPr>
              <w:t> </w:t>
            </w:r>
          </w:p>
        </w:tc>
      </w:tr>
      <w:tr w:rsidR="001261E4" w:rsidRPr="00D35A41" w14:paraId="08521F55" w14:textId="77777777" w:rsidTr="00D35A41">
        <w:trPr>
          <w:trHeight w:val="600"/>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68B387BB" w14:textId="77777777" w:rsidR="001261E4" w:rsidRPr="00D35A41" w:rsidRDefault="001261E4" w:rsidP="00D93B44">
            <w:pPr>
              <w:rPr>
                <w:color w:val="000000"/>
              </w:rPr>
            </w:pPr>
            <w:r w:rsidRPr="00D35A41">
              <w:rPr>
                <w:color w:val="000000"/>
              </w:rPr>
              <w:t xml:space="preserve">Description des instances de décisions régissant les activités de la plateforme </w:t>
            </w:r>
          </w:p>
        </w:tc>
        <w:tc>
          <w:tcPr>
            <w:tcW w:w="4394" w:type="dxa"/>
            <w:tcBorders>
              <w:top w:val="nil"/>
              <w:left w:val="nil"/>
              <w:bottom w:val="single" w:sz="4" w:space="0" w:color="auto"/>
              <w:right w:val="single" w:sz="4" w:space="0" w:color="auto"/>
            </w:tcBorders>
            <w:shd w:val="clear" w:color="auto" w:fill="auto"/>
            <w:noWrap/>
            <w:vAlign w:val="bottom"/>
            <w:hideMark/>
          </w:tcPr>
          <w:p w14:paraId="4A6B1003" w14:textId="77777777" w:rsidR="001261E4" w:rsidRPr="00D35A41" w:rsidRDefault="001261E4" w:rsidP="00D93B44">
            <w:pPr>
              <w:jc w:val="center"/>
              <w:rPr>
                <w:color w:val="000000"/>
              </w:rPr>
            </w:pPr>
            <w:r w:rsidRPr="00D35A41">
              <w:rPr>
                <w:color w:val="000000"/>
              </w:rPr>
              <w:t> </w:t>
            </w:r>
          </w:p>
        </w:tc>
      </w:tr>
    </w:tbl>
    <w:p w14:paraId="5188A3FE" w14:textId="77777777" w:rsidR="001261E4" w:rsidRPr="00D35A41" w:rsidRDefault="001261E4" w:rsidP="001261E4">
      <w:pPr>
        <w:jc w:val="both"/>
      </w:pPr>
    </w:p>
    <w:p w14:paraId="3DCBD8F0" w14:textId="77777777" w:rsidR="00677993" w:rsidRDefault="00677993">
      <w:pPr>
        <w:rPr>
          <w:b/>
          <w:bCs/>
        </w:rPr>
      </w:pPr>
      <w:r>
        <w:rPr>
          <w:b/>
          <w:bCs/>
        </w:rPr>
        <w:br w:type="page"/>
      </w:r>
    </w:p>
    <w:p w14:paraId="7370FEC7" w14:textId="2F0C3ED8" w:rsidR="00714912" w:rsidRPr="00D35A41" w:rsidRDefault="00714912" w:rsidP="00714912">
      <w:pPr>
        <w:rPr>
          <w:b/>
          <w:bCs/>
        </w:rPr>
      </w:pPr>
      <w:r>
        <w:rPr>
          <w:b/>
          <w:bCs/>
          <w:color w:val="0070BB"/>
        </w:rPr>
        <w:lastRenderedPageBreak/>
        <w:t xml:space="preserve">ANNEXE 2 : </w:t>
      </w:r>
      <w:r w:rsidRPr="00714912">
        <w:rPr>
          <w:b/>
          <w:bCs/>
          <w:color w:val="0070BB"/>
        </w:rPr>
        <w:t>NOTICE DE CALCUL DU POURCENTAGE DE PRESTATIONS</w:t>
      </w:r>
    </w:p>
    <w:p w14:paraId="50EB0CE1" w14:textId="77777777" w:rsidR="00714912" w:rsidRDefault="00714912" w:rsidP="00714912">
      <w:pPr>
        <w:widowControl w:val="0"/>
        <w:pBdr>
          <w:top w:val="single" w:sz="12" w:space="9" w:color="006FC0"/>
          <w:between w:val="single" w:sz="12" w:space="9" w:color="006FC0"/>
        </w:pBdr>
        <w:autoSpaceDE w:val="0"/>
        <w:autoSpaceDN w:val="0"/>
        <w:spacing w:line="276" w:lineRule="auto"/>
        <w:rPr>
          <w:rFonts w:ascii="Calibri" w:hAnsi="Calibri"/>
          <w:sz w:val="8"/>
        </w:rPr>
      </w:pPr>
    </w:p>
    <w:p w14:paraId="1436B660" w14:textId="77777777" w:rsidR="00714912" w:rsidRDefault="00714912" w:rsidP="00714912">
      <w:pPr>
        <w:tabs>
          <w:tab w:val="left" w:pos="992"/>
        </w:tabs>
        <w:spacing w:line="276" w:lineRule="auto"/>
        <w:jc w:val="both"/>
      </w:pPr>
      <w:r>
        <w:t>La présente notice a pour objectif d’identifier les différentes définitions des types d’utilisations possibles de la Plateforme (interne, collaborations scientifiques, prestations externes) ainsi que de proposer une méthode de calcul à utiliser afin de calculer le pourcentage de chaque type d’utilisation.</w:t>
      </w:r>
    </w:p>
    <w:p w14:paraId="0565DF6F" w14:textId="77777777" w:rsidR="00714912" w:rsidRDefault="00714912" w:rsidP="00714912">
      <w:pPr>
        <w:jc w:val="both"/>
      </w:pPr>
      <w:r>
        <w:t xml:space="preserve">Cette méthode de calcul est une proposition du service Enseignement Supérieur et Recherche mais peut être adaptée en ce qui concerne le ratio heures/jours en montants ou jours-homme par exemple. </w:t>
      </w:r>
    </w:p>
    <w:p w14:paraId="2221ECE1" w14:textId="77777777" w:rsidR="00714912" w:rsidRDefault="00714912" w:rsidP="00714912">
      <w:pPr>
        <w:tabs>
          <w:tab w:val="left" w:pos="992"/>
        </w:tabs>
        <w:spacing w:line="276" w:lineRule="auto"/>
        <w:jc w:val="both"/>
      </w:pPr>
      <w:r w:rsidRPr="003715AA">
        <w:t xml:space="preserve">Si la </w:t>
      </w:r>
      <w:r>
        <w:t>P</w:t>
      </w:r>
      <w:r w:rsidRPr="003715AA">
        <w:t>lateforme présente une activité économique, celle-ci devra consommer exactement les mêmes intrants (tels que le matériel, l’équipement, la main-d’œuvre et le capital immobilisé) que les activités non économiques, et la capacité affectée chaque année à ces activités économiques ne devra pas excéder 20% de la capacité annuelle globale de plateforme</w:t>
      </w:r>
      <w:r>
        <w:t>.</w:t>
      </w:r>
    </w:p>
    <w:p w14:paraId="4FE51EC6" w14:textId="77777777" w:rsidR="00714912" w:rsidRPr="00F764C7" w:rsidRDefault="00714912" w:rsidP="00714912">
      <w:pPr>
        <w:tabs>
          <w:tab w:val="left" w:pos="992"/>
        </w:tabs>
        <w:spacing w:line="276" w:lineRule="auto"/>
        <w:jc w:val="both"/>
      </w:pPr>
      <w:r>
        <w:t xml:space="preserve">Cette notice s’appuie sur </w:t>
      </w:r>
      <w:r w:rsidRPr="0001170F">
        <w:t>le régime cadre exempté de notification N° SA.58995</w:t>
      </w:r>
      <w:r>
        <w:rPr>
          <w:rStyle w:val="Appelnotedebasdep"/>
        </w:rPr>
        <w:footnoteReference w:id="2"/>
      </w:r>
      <w:r w:rsidRPr="0001170F">
        <w:t xml:space="preserve"> relatif aux aides à la recherche, au</w:t>
      </w:r>
      <w:r>
        <w:t xml:space="preserve"> </w:t>
      </w:r>
      <w:r w:rsidRPr="0001170F">
        <w:t>développement et à l’innovation (RDI)</w:t>
      </w:r>
      <w:r>
        <w:t xml:space="preserve"> qui encadre les différentes utilisations des plateformes de recherche. </w:t>
      </w:r>
    </w:p>
    <w:p w14:paraId="0ED8058F" w14:textId="77777777" w:rsidR="00714912" w:rsidRPr="00F764C7" w:rsidRDefault="00714912" w:rsidP="00714912">
      <w:pPr>
        <w:tabs>
          <w:tab w:val="left" w:pos="992"/>
        </w:tabs>
        <w:spacing w:line="276" w:lineRule="auto"/>
        <w:jc w:val="both"/>
        <w:rPr>
          <w:b/>
          <w:u w:val="single"/>
        </w:rPr>
      </w:pPr>
    </w:p>
    <w:p w14:paraId="1059F773" w14:textId="77777777" w:rsidR="00714912" w:rsidRPr="00F764C7" w:rsidRDefault="00714912" w:rsidP="00714912">
      <w:pPr>
        <w:tabs>
          <w:tab w:val="left" w:pos="992"/>
        </w:tabs>
        <w:spacing w:line="276" w:lineRule="auto"/>
        <w:jc w:val="both"/>
        <w:rPr>
          <w:b/>
          <w:u w:val="single"/>
        </w:rPr>
      </w:pPr>
      <w:r w:rsidRPr="00F764C7">
        <w:rPr>
          <w:b/>
          <w:u w:val="single"/>
        </w:rPr>
        <w:t>Les différentes typologies d’utilisation</w:t>
      </w:r>
    </w:p>
    <w:p w14:paraId="6676A89A" w14:textId="77777777" w:rsidR="00714912" w:rsidRPr="00F764C7" w:rsidRDefault="00714912" w:rsidP="00714912">
      <w:pPr>
        <w:tabs>
          <w:tab w:val="left" w:pos="992"/>
        </w:tabs>
        <w:spacing w:line="276" w:lineRule="auto"/>
        <w:jc w:val="both"/>
        <w:rPr>
          <w:u w:val="single"/>
        </w:rPr>
      </w:pPr>
    </w:p>
    <w:p w14:paraId="712F1421" w14:textId="77777777" w:rsidR="00714912" w:rsidRDefault="00714912" w:rsidP="00714912">
      <w:pPr>
        <w:tabs>
          <w:tab w:val="left" w:pos="992"/>
        </w:tabs>
        <w:spacing w:line="276" w:lineRule="auto"/>
        <w:jc w:val="both"/>
      </w:pPr>
      <w:r w:rsidRPr="00F764C7">
        <w:t>3 types d’ut</w:t>
      </w:r>
      <w:r>
        <w:t>ilisations possibles sont à distinguer :</w:t>
      </w:r>
    </w:p>
    <w:p w14:paraId="36241D51" w14:textId="77777777" w:rsidR="00714912" w:rsidRDefault="00714912" w:rsidP="00714912">
      <w:pPr>
        <w:pStyle w:val="Paragraphedeliste"/>
        <w:numPr>
          <w:ilvl w:val="0"/>
          <w:numId w:val="16"/>
        </w:numPr>
        <w:tabs>
          <w:tab w:val="left" w:pos="992"/>
        </w:tabs>
        <w:spacing w:after="0" w:line="276" w:lineRule="auto"/>
        <w:jc w:val="both"/>
      </w:pPr>
      <w:r w:rsidRPr="00346ACF">
        <w:rPr>
          <w:u w:val="single"/>
        </w:rPr>
        <w:t>Utilisation interne :</w:t>
      </w:r>
      <w:r>
        <w:t xml:space="preserve"> </w:t>
      </w:r>
      <w:r w:rsidRPr="00F764C7">
        <w:t>utilisation à but de recherche, pour et par les membres de la plateforme</w:t>
      </w:r>
      <w:r w:rsidRPr="00495734">
        <w:t xml:space="preserve"> </w:t>
      </w:r>
      <w:r>
        <w:t>(pas de transaction financière).</w:t>
      </w:r>
    </w:p>
    <w:p w14:paraId="2285727C" w14:textId="77777777" w:rsidR="00714912" w:rsidRDefault="00714912" w:rsidP="00714912">
      <w:pPr>
        <w:pStyle w:val="Paragraphedeliste"/>
        <w:tabs>
          <w:tab w:val="left" w:pos="992"/>
        </w:tabs>
        <w:spacing w:line="276" w:lineRule="auto"/>
        <w:jc w:val="both"/>
      </w:pPr>
    </w:p>
    <w:p w14:paraId="7485D284" w14:textId="77777777" w:rsidR="00714912" w:rsidRDefault="00714912" w:rsidP="00714912">
      <w:pPr>
        <w:pStyle w:val="Paragraphedeliste"/>
        <w:numPr>
          <w:ilvl w:val="0"/>
          <w:numId w:val="16"/>
        </w:numPr>
        <w:tabs>
          <w:tab w:val="left" w:pos="992"/>
        </w:tabs>
        <w:spacing w:after="0" w:line="276" w:lineRule="auto"/>
        <w:jc w:val="both"/>
      </w:pPr>
      <w:r w:rsidRPr="00E51919">
        <w:rPr>
          <w:u w:val="single"/>
        </w:rPr>
        <w:t>Utilisation dans le cadre de collaborations scientifiques :</w:t>
      </w:r>
      <w:r w:rsidRPr="00E51919">
        <w:t xml:space="preserve"> avec des </w:t>
      </w:r>
      <w:r w:rsidRPr="00DB35D4">
        <w:t xml:space="preserve">tiers </w:t>
      </w:r>
      <w:proofErr w:type="gramStart"/>
      <w:r w:rsidRPr="00DB35D4">
        <w:t>non membres</w:t>
      </w:r>
      <w:proofErr w:type="gramEnd"/>
      <w:r w:rsidRPr="00E51919">
        <w:t xml:space="preserve"> de la plateforme, académiques ou industriels </w:t>
      </w:r>
      <w:r w:rsidRPr="002069A8">
        <w:rPr>
          <w:b/>
        </w:rPr>
        <w:t>avec accords de consortium</w:t>
      </w:r>
      <w:r w:rsidRPr="00E51919">
        <w:t xml:space="preserve">. </w:t>
      </w:r>
    </w:p>
    <w:p w14:paraId="4CE9F921" w14:textId="77777777" w:rsidR="00714912" w:rsidRPr="00E51919" w:rsidRDefault="00714912" w:rsidP="00714912">
      <w:pPr>
        <w:tabs>
          <w:tab w:val="left" w:pos="992"/>
        </w:tabs>
        <w:spacing w:line="276" w:lineRule="auto"/>
        <w:jc w:val="both"/>
      </w:pPr>
    </w:p>
    <w:p w14:paraId="47074579" w14:textId="77777777" w:rsidR="00714912" w:rsidRPr="0001170F" w:rsidRDefault="00714912" w:rsidP="00714912">
      <w:pPr>
        <w:pStyle w:val="Paragraphedeliste"/>
        <w:tabs>
          <w:tab w:val="left" w:pos="992"/>
        </w:tabs>
        <w:spacing w:line="276" w:lineRule="auto"/>
        <w:jc w:val="both"/>
      </w:pPr>
      <w:r>
        <w:t xml:space="preserve">Selon </w:t>
      </w:r>
      <w:bookmarkStart w:id="1" w:name="_Hlk85205707"/>
      <w:r>
        <w:t>le r</w:t>
      </w:r>
      <w:r w:rsidRPr="0001170F">
        <w:t xml:space="preserve">égime cadre exempté de notification N° SA.58995 </w:t>
      </w:r>
      <w:proofErr w:type="gramStart"/>
      <w:r w:rsidRPr="0001170F">
        <w:t>relatif</w:t>
      </w:r>
      <w:proofErr w:type="gramEnd"/>
      <w:r w:rsidRPr="0001170F">
        <w:t xml:space="preserve"> aux aides à la recherche, au</w:t>
      </w:r>
    </w:p>
    <w:p w14:paraId="7D010EAA" w14:textId="77777777" w:rsidR="00714912" w:rsidRDefault="00714912" w:rsidP="00714912">
      <w:pPr>
        <w:pStyle w:val="Paragraphedeliste"/>
        <w:tabs>
          <w:tab w:val="left" w:pos="992"/>
        </w:tabs>
        <w:spacing w:line="276" w:lineRule="auto"/>
        <w:jc w:val="both"/>
      </w:pPr>
      <w:proofErr w:type="gramStart"/>
      <w:r w:rsidRPr="0001170F">
        <w:t>développement</w:t>
      </w:r>
      <w:proofErr w:type="gramEnd"/>
      <w:r w:rsidRPr="0001170F">
        <w:t xml:space="preserve"> et à l’innovation (RDI)</w:t>
      </w:r>
      <w:bookmarkEnd w:id="1"/>
      <w:r>
        <w:t xml:space="preserve">, la collaboration effective peut être définie comme suit : </w:t>
      </w:r>
    </w:p>
    <w:p w14:paraId="2C9C9C8D" w14:textId="77777777" w:rsidR="00714912" w:rsidRDefault="00714912" w:rsidP="00714912">
      <w:pPr>
        <w:pStyle w:val="Paragraphedeliste"/>
        <w:tabs>
          <w:tab w:val="left" w:pos="992"/>
        </w:tabs>
        <w:spacing w:line="276" w:lineRule="auto"/>
        <w:ind w:left="992"/>
        <w:jc w:val="both"/>
        <w:rPr>
          <w:rStyle w:val="Accentuation"/>
        </w:rPr>
      </w:pPr>
      <w:r w:rsidRPr="00C01D0B">
        <w:rPr>
          <w:rStyle w:val="Accentuation"/>
        </w:rPr>
        <w:t>« </w:t>
      </w:r>
      <w:proofErr w:type="gramStart"/>
      <w:r w:rsidRPr="00C01D0B">
        <w:rPr>
          <w:rStyle w:val="Accentuation"/>
        </w:rPr>
        <w:t>collaboration</w:t>
      </w:r>
      <w:proofErr w:type="gramEnd"/>
      <w:r w:rsidRPr="00C01D0B">
        <w:rPr>
          <w:rStyle w:val="Accentuation"/>
        </w:rPr>
        <w:t xml:space="preserve"> entre au moins deux parties indépendantes l’une de l’autre visant à échanger des connaissances ou des technologies, ou à atteindre un objectif commun, fondée sur une division du travail impliquant que les parties définissent conjointement la portée du projet collaboratif, contribuent à sa réalisation, et en partagent les risques et les résultats. Une ou plusieurs parties peuvent supporter l’intégralité des coûts du projet et donc soustraire d’autres parties à tout risque financier. Les contrats de recherche et la fourniture de services de recherche ne sont pas considérés comme des formes de collaboration</w:t>
      </w:r>
      <w:r w:rsidRPr="006F779B">
        <w:rPr>
          <w:rStyle w:val="Accentuation"/>
        </w:rPr>
        <w:t> »</w:t>
      </w:r>
    </w:p>
    <w:p w14:paraId="0F2E8C64" w14:textId="77777777" w:rsidR="00714912" w:rsidRDefault="00714912" w:rsidP="00714912">
      <w:pPr>
        <w:pStyle w:val="Paragraphedeliste"/>
        <w:tabs>
          <w:tab w:val="left" w:pos="992"/>
        </w:tabs>
        <w:spacing w:line="276" w:lineRule="auto"/>
        <w:ind w:left="992"/>
        <w:jc w:val="both"/>
        <w:rPr>
          <w:rStyle w:val="Accentuation"/>
        </w:rPr>
      </w:pPr>
    </w:p>
    <w:p w14:paraId="07CC9087" w14:textId="77777777" w:rsidR="00714912" w:rsidRPr="006F779B" w:rsidRDefault="00714912" w:rsidP="00714912">
      <w:pPr>
        <w:pStyle w:val="Paragraphedeliste"/>
        <w:numPr>
          <w:ilvl w:val="0"/>
          <w:numId w:val="16"/>
        </w:numPr>
        <w:tabs>
          <w:tab w:val="left" w:pos="992"/>
        </w:tabs>
        <w:spacing w:after="0" w:line="276" w:lineRule="auto"/>
        <w:jc w:val="both"/>
        <w:rPr>
          <w:i/>
          <w:iCs/>
        </w:rPr>
      </w:pPr>
      <w:r w:rsidRPr="006F779B">
        <w:rPr>
          <w:u w:val="single"/>
        </w:rPr>
        <w:lastRenderedPageBreak/>
        <w:t>Utilisation pour des prestations externes :</w:t>
      </w:r>
      <w:r w:rsidRPr="006F779B">
        <w:t xml:space="preserve"> celles-ci sont facturées (public ou privé, chercheurs comme entreprises). Toute notion de facturation interne est exclue.</w:t>
      </w:r>
    </w:p>
    <w:p w14:paraId="4DD1475C" w14:textId="77777777" w:rsidR="00714912" w:rsidRPr="00F764C7" w:rsidRDefault="00714912" w:rsidP="00714912">
      <w:pPr>
        <w:tabs>
          <w:tab w:val="left" w:pos="992"/>
        </w:tabs>
        <w:spacing w:line="276" w:lineRule="auto"/>
        <w:jc w:val="both"/>
        <w:rPr>
          <w:highlight w:val="yellow"/>
          <w:u w:val="single"/>
        </w:rPr>
      </w:pPr>
    </w:p>
    <w:p w14:paraId="7CF6A365" w14:textId="24AC415E" w:rsidR="00714912" w:rsidRPr="00F764C7" w:rsidRDefault="00714912" w:rsidP="00007D7C">
      <w:pPr>
        <w:rPr>
          <w:b/>
          <w:u w:val="single"/>
        </w:rPr>
      </w:pPr>
      <w:r w:rsidRPr="00F764C7">
        <w:rPr>
          <w:b/>
          <w:u w:val="single"/>
        </w:rPr>
        <w:t>Méthode de calcul </w:t>
      </w:r>
      <w:r>
        <w:rPr>
          <w:b/>
          <w:u w:val="single"/>
        </w:rPr>
        <w:t xml:space="preserve">proposée </w:t>
      </w:r>
      <w:r w:rsidRPr="00F764C7">
        <w:rPr>
          <w:b/>
          <w:u w:val="single"/>
        </w:rPr>
        <w:t>:</w:t>
      </w:r>
    </w:p>
    <w:p w14:paraId="1CE75434" w14:textId="77777777" w:rsidR="00714912" w:rsidRPr="00F764C7" w:rsidRDefault="00714912" w:rsidP="00714912">
      <w:pPr>
        <w:jc w:val="both"/>
      </w:pPr>
    </w:p>
    <w:p w14:paraId="719601C4" w14:textId="77777777" w:rsidR="00714912" w:rsidRDefault="00714912" w:rsidP="00714912">
      <w:pPr>
        <w:jc w:val="both"/>
      </w:pPr>
      <w:r w:rsidRPr="00F764C7">
        <w:t>La méthode de calcul permet de définir les différents taux d’utilisation</w:t>
      </w:r>
      <w:r>
        <w:t xml:space="preserve"> </w:t>
      </w:r>
      <w:r w:rsidRPr="0047610E">
        <w:t>par type d’utilisation selon la disponibilité réelle de l’équipement</w:t>
      </w:r>
      <w:r>
        <w:rPr>
          <w:rStyle w:val="Appelnotedebasdep"/>
        </w:rPr>
        <w:footnoteReference w:id="3"/>
      </w:r>
      <w:r>
        <w:t xml:space="preserve"> : </w:t>
      </w:r>
    </w:p>
    <w:p w14:paraId="22CEA2DB" w14:textId="77777777" w:rsidR="00714912" w:rsidRPr="002E6A00" w:rsidRDefault="00714912" w:rsidP="00714912">
      <w:pPr>
        <w:pStyle w:val="Paragraphedeliste"/>
        <w:numPr>
          <w:ilvl w:val="0"/>
          <w:numId w:val="16"/>
        </w:numPr>
        <w:spacing w:after="0" w:line="240" w:lineRule="auto"/>
        <w:jc w:val="both"/>
      </w:pPr>
      <w:r>
        <w:t>Les équipements à acquérir = prévisionnel</w:t>
      </w:r>
    </w:p>
    <w:p w14:paraId="6C4A7FB3" w14:textId="489E65B2" w:rsidR="00714912" w:rsidRDefault="00714912" w:rsidP="00714912">
      <w:pPr>
        <w:pStyle w:val="Paragraphedeliste"/>
        <w:numPr>
          <w:ilvl w:val="0"/>
          <w:numId w:val="16"/>
        </w:numPr>
        <w:spacing w:after="0" w:line="240" w:lineRule="auto"/>
        <w:jc w:val="both"/>
      </w:pPr>
      <w:r>
        <w:t>Les équipements présents sur la Plateforme, dont é</w:t>
      </w:r>
      <w:r w:rsidRPr="00B70CFA">
        <w:rPr>
          <w:i/>
        </w:rPr>
        <w:t xml:space="preserve">quipement(s) déjà présent(s) </w:t>
      </w:r>
      <w:r>
        <w:rPr>
          <w:i/>
        </w:rPr>
        <w:t>et</w:t>
      </w:r>
      <w:r w:rsidRPr="00B70CFA">
        <w:rPr>
          <w:i/>
        </w:rPr>
        <w:t xml:space="preserve"> équipement(s) </w:t>
      </w:r>
      <w:r>
        <w:rPr>
          <w:i/>
        </w:rPr>
        <w:t>à acquérir</w:t>
      </w:r>
      <w:r w:rsidRPr="00B70CFA">
        <w:rPr>
          <w:i/>
        </w:rPr>
        <w:t xml:space="preserve"> dans le cadre du projet</w:t>
      </w:r>
      <w:r>
        <w:rPr>
          <w:i/>
        </w:rPr>
        <w:t xml:space="preserve"> = </w:t>
      </w:r>
      <w:r>
        <w:t>existant au global.</w:t>
      </w:r>
    </w:p>
    <w:p w14:paraId="0111F58F" w14:textId="77777777" w:rsidR="00714912" w:rsidRDefault="00714912" w:rsidP="00714912">
      <w:pPr>
        <w:pStyle w:val="Paragraphedeliste"/>
        <w:jc w:val="both"/>
      </w:pPr>
      <w:r>
        <w:t>Pour les équipements déjà présents, veuillez baser votre calcul sur l’année n-1.</w:t>
      </w:r>
    </w:p>
    <w:p w14:paraId="2906286C" w14:textId="77777777" w:rsidR="00714912" w:rsidRDefault="00714912" w:rsidP="00714912">
      <w:pPr>
        <w:jc w:val="both"/>
      </w:pPr>
    </w:p>
    <w:p w14:paraId="59643036" w14:textId="2E91DB50" w:rsidR="00714912" w:rsidRDefault="00714912" w:rsidP="00714912">
      <w:pPr>
        <w:jc w:val="both"/>
      </w:pPr>
      <w:r w:rsidRPr="00F764C7">
        <w:t>Le</w:t>
      </w:r>
      <w:r>
        <w:t>s</w:t>
      </w:r>
      <w:r w:rsidRPr="00F764C7">
        <w:t xml:space="preserve"> tableau</w:t>
      </w:r>
      <w:r>
        <w:t>x</w:t>
      </w:r>
      <w:r w:rsidRPr="00F764C7">
        <w:t xml:space="preserve"> ci-dessous permet</w:t>
      </w:r>
      <w:r>
        <w:t xml:space="preserve">tent </w:t>
      </w:r>
      <w:r w:rsidRPr="00F764C7">
        <w:t>d’effectuer et de détailler ce</w:t>
      </w:r>
      <w:r>
        <w:t>s</w:t>
      </w:r>
      <w:r w:rsidRPr="00F764C7">
        <w:t xml:space="preserve"> calcul</w:t>
      </w:r>
      <w:r>
        <w:t>s</w:t>
      </w:r>
      <w:r w:rsidRPr="00F764C7">
        <w:t> :</w:t>
      </w:r>
    </w:p>
    <w:tbl>
      <w:tblPr>
        <w:tblStyle w:val="Grilledutableau"/>
        <w:tblpPr w:leftFromText="141" w:rightFromText="141" w:vertAnchor="text" w:horzAnchor="margin" w:tblpY="95"/>
        <w:tblW w:w="9067" w:type="dxa"/>
        <w:tblLayout w:type="fixed"/>
        <w:tblLook w:val="04A0" w:firstRow="1" w:lastRow="0" w:firstColumn="1" w:lastColumn="0" w:noHBand="0" w:noVBand="1"/>
      </w:tblPr>
      <w:tblGrid>
        <w:gridCol w:w="1838"/>
        <w:gridCol w:w="1843"/>
        <w:gridCol w:w="2268"/>
        <w:gridCol w:w="1984"/>
        <w:gridCol w:w="1134"/>
      </w:tblGrid>
      <w:tr w:rsidR="00714912" w:rsidRPr="00F764C7" w14:paraId="03D0603C" w14:textId="77777777">
        <w:tc>
          <w:tcPr>
            <w:tcW w:w="9067" w:type="dxa"/>
            <w:gridSpan w:val="5"/>
            <w:shd w:val="clear" w:color="auto" w:fill="F7CAAC" w:themeFill="accent2" w:themeFillTint="66"/>
            <w:vAlign w:val="center"/>
          </w:tcPr>
          <w:p w14:paraId="739A5C35" w14:textId="77777777" w:rsidR="00714912" w:rsidRPr="002B1D1F" w:rsidRDefault="00714912">
            <w:pPr>
              <w:tabs>
                <w:tab w:val="left" w:pos="992"/>
              </w:tabs>
              <w:spacing w:line="276" w:lineRule="auto"/>
              <w:rPr>
                <w:b/>
              </w:rPr>
            </w:pPr>
            <w:r>
              <w:rPr>
                <w:b/>
              </w:rPr>
              <w:t xml:space="preserve">Equipements à acquérir </w:t>
            </w:r>
            <w:r w:rsidRPr="006D2F0E">
              <w:t>(cf. dossier de candidature - Caractéristiques de l’équipement sollicité)</w:t>
            </w:r>
          </w:p>
        </w:tc>
      </w:tr>
      <w:tr w:rsidR="00714912" w:rsidRPr="00F764C7" w14:paraId="1CE59CB2" w14:textId="77777777">
        <w:tc>
          <w:tcPr>
            <w:tcW w:w="9067" w:type="dxa"/>
            <w:gridSpan w:val="5"/>
            <w:shd w:val="clear" w:color="auto" w:fill="FFFFFF" w:themeFill="background1"/>
            <w:vAlign w:val="center"/>
          </w:tcPr>
          <w:p w14:paraId="7B4E76F3" w14:textId="77777777" w:rsidR="00714912" w:rsidRDefault="00714912">
            <w:pPr>
              <w:rPr>
                <w:i/>
              </w:rPr>
            </w:pPr>
            <w:r>
              <w:rPr>
                <w:b/>
              </w:rPr>
              <w:t xml:space="preserve">Nom de l’équipement : </w:t>
            </w:r>
            <w:r>
              <w:rPr>
                <w:i/>
              </w:rPr>
              <w:t>microscope (</w:t>
            </w:r>
            <w:r w:rsidRPr="006D2F0E">
              <w:rPr>
                <w:i/>
              </w:rPr>
              <w:t>exemple</w:t>
            </w:r>
            <w:r>
              <w:rPr>
                <w:i/>
              </w:rPr>
              <w:t>)</w:t>
            </w:r>
          </w:p>
          <w:p w14:paraId="6C087E63" w14:textId="7057811C" w:rsidR="00546C5D" w:rsidRPr="00EC00F6" w:rsidRDefault="00E81796">
            <w:pPr>
              <w:rPr>
                <w:i/>
              </w:rPr>
            </w:pPr>
            <w:r w:rsidRPr="00E81796">
              <w:rPr>
                <w:bCs/>
                <w:i/>
                <w:iCs/>
                <w:highlight w:val="yellow"/>
                <w:u w:val="single"/>
              </w:rPr>
              <w:t>/</w:t>
            </w:r>
            <w:proofErr w:type="gramStart"/>
            <w:r w:rsidRPr="00E81796">
              <w:rPr>
                <w:bCs/>
                <w:i/>
                <w:iCs/>
                <w:highlight w:val="yellow"/>
                <w:u w:val="single"/>
              </w:rPr>
              <w:t> !\</w:t>
            </w:r>
            <w:proofErr w:type="gramEnd"/>
            <w:r w:rsidRPr="00E81796">
              <w:rPr>
                <w:bCs/>
                <w:i/>
                <w:iCs/>
                <w:highlight w:val="yellow"/>
                <w:u w:val="single"/>
              </w:rPr>
              <w:t xml:space="preserve"> Cette section est à copier-coller et compléter pour chaque équipement sollicité</w:t>
            </w:r>
          </w:p>
        </w:tc>
      </w:tr>
      <w:tr w:rsidR="00714912" w:rsidRPr="00F764C7" w14:paraId="05194FCB" w14:textId="77777777">
        <w:tc>
          <w:tcPr>
            <w:tcW w:w="1838" w:type="dxa"/>
            <w:shd w:val="clear" w:color="auto" w:fill="F2F2F2" w:themeFill="background1" w:themeFillShade="F2"/>
            <w:vAlign w:val="center"/>
          </w:tcPr>
          <w:p w14:paraId="2FB90E8A" w14:textId="77777777" w:rsidR="00714912" w:rsidRDefault="00714912">
            <w:pPr>
              <w:jc w:val="center"/>
              <w:rPr>
                <w:b/>
              </w:rPr>
            </w:pPr>
          </w:p>
        </w:tc>
        <w:tc>
          <w:tcPr>
            <w:tcW w:w="1843" w:type="dxa"/>
            <w:shd w:val="clear" w:color="auto" w:fill="F2F2F2" w:themeFill="background1" w:themeFillShade="F2"/>
            <w:vAlign w:val="center"/>
          </w:tcPr>
          <w:p w14:paraId="696F8E9C" w14:textId="77777777" w:rsidR="00714912" w:rsidRDefault="00714912">
            <w:pPr>
              <w:jc w:val="center"/>
              <w:rPr>
                <w:b/>
              </w:rPr>
            </w:pPr>
            <w:r w:rsidRPr="002B1D1F">
              <w:rPr>
                <w:b/>
              </w:rPr>
              <w:t>Heures ou jours d’utilisation (</w:t>
            </w:r>
            <w:r>
              <w:rPr>
                <w:b/>
              </w:rPr>
              <w:t>prévisionnel</w:t>
            </w:r>
            <w:r w:rsidRPr="002B1D1F">
              <w:rPr>
                <w:b/>
              </w:rPr>
              <w:t>)</w:t>
            </w:r>
          </w:p>
        </w:tc>
        <w:tc>
          <w:tcPr>
            <w:tcW w:w="2268" w:type="dxa"/>
            <w:shd w:val="clear" w:color="auto" w:fill="F2F2F2" w:themeFill="background1" w:themeFillShade="F2"/>
            <w:vAlign w:val="center"/>
          </w:tcPr>
          <w:p w14:paraId="77BEE5A3" w14:textId="77777777" w:rsidR="00714912" w:rsidRDefault="00714912">
            <w:pPr>
              <w:jc w:val="center"/>
              <w:rPr>
                <w:b/>
              </w:rPr>
            </w:pPr>
            <w:r w:rsidRPr="002B1D1F">
              <w:rPr>
                <w:b/>
              </w:rPr>
              <w:t xml:space="preserve">Heures ou jours de disponibilité </w:t>
            </w:r>
            <w:r>
              <w:rPr>
                <w:b/>
              </w:rPr>
              <w:t>(prévisionnel)</w:t>
            </w:r>
          </w:p>
          <w:p w14:paraId="717C9ECA" w14:textId="77777777" w:rsidR="00714912" w:rsidRDefault="00714912">
            <w:pPr>
              <w:jc w:val="center"/>
              <w:rPr>
                <w:b/>
              </w:rPr>
            </w:pPr>
            <w:r w:rsidRPr="002B1D1F">
              <w:rPr>
                <w:b/>
              </w:rPr>
              <w:t>Hors maintenance et fermeture</w:t>
            </w:r>
          </w:p>
        </w:tc>
        <w:tc>
          <w:tcPr>
            <w:tcW w:w="1984" w:type="dxa"/>
            <w:shd w:val="clear" w:color="auto" w:fill="F2F2F2" w:themeFill="background1" w:themeFillShade="F2"/>
            <w:vAlign w:val="center"/>
          </w:tcPr>
          <w:p w14:paraId="54E49FE5" w14:textId="77777777" w:rsidR="00714912" w:rsidRPr="002B1D1F" w:rsidRDefault="00714912">
            <w:pPr>
              <w:jc w:val="center"/>
              <w:rPr>
                <w:b/>
              </w:rPr>
            </w:pPr>
            <w:r w:rsidRPr="002B1D1F">
              <w:rPr>
                <w:b/>
              </w:rPr>
              <w:t>Nombre d’heures ou jours</w:t>
            </w:r>
          </w:p>
          <w:p w14:paraId="61D6FF69" w14:textId="77777777" w:rsidR="00714912" w:rsidRDefault="00714912">
            <w:pPr>
              <w:jc w:val="center"/>
              <w:rPr>
                <w:b/>
              </w:rPr>
            </w:pPr>
            <w:r w:rsidRPr="002B1D1F">
              <w:rPr>
                <w:b/>
              </w:rPr>
              <w:t>(</w:t>
            </w:r>
            <w:proofErr w:type="gramStart"/>
            <w:r w:rsidRPr="002B1D1F">
              <w:rPr>
                <w:b/>
              </w:rPr>
              <w:t>utilisation</w:t>
            </w:r>
            <w:proofErr w:type="gramEnd"/>
            <w:r>
              <w:rPr>
                <w:b/>
              </w:rPr>
              <w:t xml:space="preserve"> / </w:t>
            </w:r>
            <w:r w:rsidRPr="002B1D1F">
              <w:rPr>
                <w:b/>
              </w:rPr>
              <w:t>disponibilité)</w:t>
            </w:r>
          </w:p>
        </w:tc>
        <w:tc>
          <w:tcPr>
            <w:tcW w:w="1134" w:type="dxa"/>
            <w:shd w:val="clear" w:color="auto" w:fill="F2F2F2" w:themeFill="background1" w:themeFillShade="F2"/>
            <w:vAlign w:val="center"/>
          </w:tcPr>
          <w:p w14:paraId="10115C94" w14:textId="77777777" w:rsidR="00714912" w:rsidRDefault="00714912">
            <w:pPr>
              <w:jc w:val="center"/>
              <w:rPr>
                <w:b/>
              </w:rPr>
            </w:pPr>
            <w:r w:rsidRPr="002B1D1F">
              <w:rPr>
                <w:b/>
              </w:rPr>
              <w:t>Taux (%)</w:t>
            </w:r>
          </w:p>
        </w:tc>
      </w:tr>
      <w:tr w:rsidR="00714912" w:rsidRPr="00F764C7" w14:paraId="7BE78674" w14:textId="77777777">
        <w:tc>
          <w:tcPr>
            <w:tcW w:w="1838" w:type="dxa"/>
            <w:shd w:val="clear" w:color="auto" w:fill="D0CECE" w:themeFill="background2" w:themeFillShade="E6"/>
            <w:vAlign w:val="center"/>
          </w:tcPr>
          <w:p w14:paraId="3716D0CD" w14:textId="77777777" w:rsidR="00714912" w:rsidRPr="002B1D1F" w:rsidRDefault="00714912">
            <w:pPr>
              <w:jc w:val="center"/>
              <w:rPr>
                <w:b/>
              </w:rPr>
            </w:pPr>
            <w:r>
              <w:rPr>
                <w:b/>
              </w:rPr>
              <w:t>U</w:t>
            </w:r>
            <w:r w:rsidRPr="002B1D1F">
              <w:rPr>
                <w:b/>
              </w:rPr>
              <w:t>tilisation interne</w:t>
            </w:r>
          </w:p>
        </w:tc>
        <w:tc>
          <w:tcPr>
            <w:tcW w:w="1843" w:type="dxa"/>
            <w:vAlign w:val="center"/>
          </w:tcPr>
          <w:p w14:paraId="015508D7" w14:textId="77777777" w:rsidR="00714912" w:rsidRPr="006D2F0E" w:rsidRDefault="00714912">
            <w:pPr>
              <w:jc w:val="center"/>
              <w:rPr>
                <w:i/>
              </w:rPr>
            </w:pPr>
            <w:r w:rsidRPr="006D2F0E">
              <w:rPr>
                <w:i/>
              </w:rPr>
              <w:t>100</w:t>
            </w:r>
          </w:p>
        </w:tc>
        <w:tc>
          <w:tcPr>
            <w:tcW w:w="2268" w:type="dxa"/>
            <w:vMerge w:val="restart"/>
            <w:vAlign w:val="center"/>
          </w:tcPr>
          <w:p w14:paraId="3640D4B5" w14:textId="77777777" w:rsidR="00714912" w:rsidRPr="006D2F0E" w:rsidRDefault="00714912">
            <w:pPr>
              <w:jc w:val="center"/>
              <w:rPr>
                <w:i/>
              </w:rPr>
            </w:pPr>
            <w:r w:rsidRPr="006D2F0E">
              <w:rPr>
                <w:i/>
              </w:rPr>
              <w:t>100+20+2=122</w:t>
            </w:r>
          </w:p>
        </w:tc>
        <w:tc>
          <w:tcPr>
            <w:tcW w:w="1984" w:type="dxa"/>
            <w:vAlign w:val="center"/>
          </w:tcPr>
          <w:p w14:paraId="702CEADC" w14:textId="77777777" w:rsidR="00714912" w:rsidRPr="006D2F0E" w:rsidRDefault="00714912">
            <w:pPr>
              <w:jc w:val="center"/>
              <w:rPr>
                <w:i/>
              </w:rPr>
            </w:pPr>
            <w:r w:rsidRPr="006D2F0E">
              <w:rPr>
                <w:i/>
              </w:rPr>
              <w:t>100/122=</w:t>
            </w:r>
            <w:r>
              <w:rPr>
                <w:i/>
              </w:rPr>
              <w:t>0,82</w:t>
            </w:r>
          </w:p>
        </w:tc>
        <w:tc>
          <w:tcPr>
            <w:tcW w:w="1134" w:type="dxa"/>
            <w:vAlign w:val="center"/>
          </w:tcPr>
          <w:p w14:paraId="063AEDB1" w14:textId="77777777" w:rsidR="00714912" w:rsidRPr="006D2F0E" w:rsidRDefault="00714912">
            <w:pPr>
              <w:jc w:val="center"/>
              <w:rPr>
                <w:i/>
              </w:rPr>
            </w:pPr>
          </w:p>
          <w:p w14:paraId="1DBD44D8" w14:textId="77777777" w:rsidR="00714912" w:rsidRPr="006D2F0E" w:rsidRDefault="00714912">
            <w:pPr>
              <w:jc w:val="center"/>
              <w:rPr>
                <w:i/>
              </w:rPr>
            </w:pPr>
            <w:r>
              <w:rPr>
                <w:i/>
              </w:rPr>
              <w:t>82</w:t>
            </w:r>
          </w:p>
          <w:p w14:paraId="0106C606" w14:textId="77777777" w:rsidR="00714912" w:rsidRPr="006D2F0E" w:rsidRDefault="00714912">
            <w:pPr>
              <w:jc w:val="center"/>
              <w:rPr>
                <w:i/>
              </w:rPr>
            </w:pPr>
          </w:p>
        </w:tc>
      </w:tr>
      <w:tr w:rsidR="00714912" w:rsidRPr="00F764C7" w14:paraId="0CB1A436" w14:textId="77777777">
        <w:tc>
          <w:tcPr>
            <w:tcW w:w="1838" w:type="dxa"/>
            <w:shd w:val="clear" w:color="auto" w:fill="D0CECE" w:themeFill="background2" w:themeFillShade="E6"/>
            <w:vAlign w:val="center"/>
          </w:tcPr>
          <w:p w14:paraId="7C1E0BC5" w14:textId="77777777" w:rsidR="00714912" w:rsidRPr="002B1D1F" w:rsidRDefault="00714912">
            <w:pPr>
              <w:jc w:val="center"/>
              <w:rPr>
                <w:b/>
              </w:rPr>
            </w:pPr>
            <w:r>
              <w:rPr>
                <w:b/>
              </w:rPr>
              <w:t>U</w:t>
            </w:r>
            <w:r w:rsidRPr="002B1D1F">
              <w:rPr>
                <w:b/>
              </w:rPr>
              <w:t>tilisation dans le cadre de collaborations scientifiques</w:t>
            </w:r>
          </w:p>
        </w:tc>
        <w:tc>
          <w:tcPr>
            <w:tcW w:w="1843" w:type="dxa"/>
            <w:vAlign w:val="center"/>
          </w:tcPr>
          <w:p w14:paraId="27B68512" w14:textId="77777777" w:rsidR="00714912" w:rsidRPr="006D2F0E" w:rsidRDefault="00714912">
            <w:pPr>
              <w:jc w:val="center"/>
              <w:rPr>
                <w:i/>
              </w:rPr>
            </w:pPr>
            <w:r w:rsidRPr="006D2F0E">
              <w:rPr>
                <w:i/>
              </w:rPr>
              <w:t>20</w:t>
            </w:r>
          </w:p>
        </w:tc>
        <w:tc>
          <w:tcPr>
            <w:tcW w:w="2268" w:type="dxa"/>
            <w:vMerge/>
            <w:vAlign w:val="center"/>
          </w:tcPr>
          <w:p w14:paraId="201BCACC" w14:textId="77777777" w:rsidR="00714912" w:rsidRPr="006D2F0E" w:rsidRDefault="00714912">
            <w:pPr>
              <w:jc w:val="center"/>
              <w:rPr>
                <w:i/>
              </w:rPr>
            </w:pPr>
          </w:p>
        </w:tc>
        <w:tc>
          <w:tcPr>
            <w:tcW w:w="1984" w:type="dxa"/>
            <w:vAlign w:val="center"/>
          </w:tcPr>
          <w:p w14:paraId="653FC3FB" w14:textId="77777777" w:rsidR="00714912" w:rsidRPr="006D2F0E" w:rsidRDefault="00714912">
            <w:pPr>
              <w:jc w:val="center"/>
              <w:rPr>
                <w:i/>
              </w:rPr>
            </w:pPr>
            <w:r w:rsidRPr="006D2F0E">
              <w:rPr>
                <w:i/>
              </w:rPr>
              <w:t>20/</w:t>
            </w:r>
            <w:r>
              <w:rPr>
                <w:i/>
              </w:rPr>
              <w:t>1</w:t>
            </w:r>
            <w:r w:rsidRPr="006D2F0E">
              <w:rPr>
                <w:i/>
              </w:rPr>
              <w:t>22=</w:t>
            </w:r>
            <w:r>
              <w:rPr>
                <w:i/>
              </w:rPr>
              <w:t>0,16</w:t>
            </w:r>
          </w:p>
        </w:tc>
        <w:tc>
          <w:tcPr>
            <w:tcW w:w="1134" w:type="dxa"/>
            <w:vAlign w:val="center"/>
          </w:tcPr>
          <w:p w14:paraId="5A4E6626" w14:textId="77777777" w:rsidR="00714912" w:rsidRPr="006D2F0E" w:rsidRDefault="00714912">
            <w:pPr>
              <w:jc w:val="center"/>
              <w:rPr>
                <w:i/>
              </w:rPr>
            </w:pPr>
            <w:r>
              <w:rPr>
                <w:i/>
              </w:rPr>
              <w:t>16</w:t>
            </w:r>
          </w:p>
        </w:tc>
      </w:tr>
      <w:tr w:rsidR="00714912" w:rsidRPr="00F764C7" w14:paraId="4F27EF23" w14:textId="77777777">
        <w:tc>
          <w:tcPr>
            <w:tcW w:w="1838" w:type="dxa"/>
            <w:shd w:val="clear" w:color="auto" w:fill="D0CECE" w:themeFill="background2" w:themeFillShade="E6"/>
            <w:vAlign w:val="center"/>
          </w:tcPr>
          <w:p w14:paraId="15F56E62" w14:textId="77777777" w:rsidR="00714912" w:rsidRPr="002B1D1F" w:rsidRDefault="00714912">
            <w:pPr>
              <w:jc w:val="center"/>
              <w:rPr>
                <w:b/>
              </w:rPr>
            </w:pPr>
            <w:r>
              <w:rPr>
                <w:b/>
              </w:rPr>
              <w:t>U</w:t>
            </w:r>
            <w:r w:rsidRPr="002B1D1F">
              <w:rPr>
                <w:b/>
              </w:rPr>
              <w:t>tilisation pour des prestations externes</w:t>
            </w:r>
          </w:p>
        </w:tc>
        <w:tc>
          <w:tcPr>
            <w:tcW w:w="1843" w:type="dxa"/>
            <w:vAlign w:val="center"/>
          </w:tcPr>
          <w:p w14:paraId="03985303" w14:textId="77777777" w:rsidR="00714912" w:rsidRPr="006D2F0E" w:rsidRDefault="00714912">
            <w:pPr>
              <w:jc w:val="center"/>
              <w:rPr>
                <w:i/>
              </w:rPr>
            </w:pPr>
            <w:r w:rsidRPr="006D2F0E">
              <w:rPr>
                <w:i/>
              </w:rPr>
              <w:t>2</w:t>
            </w:r>
          </w:p>
        </w:tc>
        <w:tc>
          <w:tcPr>
            <w:tcW w:w="2268" w:type="dxa"/>
            <w:vMerge/>
            <w:vAlign w:val="center"/>
          </w:tcPr>
          <w:p w14:paraId="05B5506B" w14:textId="77777777" w:rsidR="00714912" w:rsidRPr="006D2F0E" w:rsidRDefault="00714912">
            <w:pPr>
              <w:jc w:val="center"/>
              <w:rPr>
                <w:i/>
              </w:rPr>
            </w:pPr>
          </w:p>
        </w:tc>
        <w:tc>
          <w:tcPr>
            <w:tcW w:w="1984" w:type="dxa"/>
            <w:vAlign w:val="center"/>
          </w:tcPr>
          <w:p w14:paraId="17DAC070" w14:textId="77777777" w:rsidR="00714912" w:rsidRPr="006D2F0E" w:rsidRDefault="00714912">
            <w:pPr>
              <w:jc w:val="center"/>
              <w:rPr>
                <w:i/>
              </w:rPr>
            </w:pPr>
            <w:r>
              <w:rPr>
                <w:i/>
              </w:rPr>
              <w:t>2/122=0,02</w:t>
            </w:r>
          </w:p>
        </w:tc>
        <w:tc>
          <w:tcPr>
            <w:tcW w:w="1134" w:type="dxa"/>
            <w:vAlign w:val="center"/>
          </w:tcPr>
          <w:p w14:paraId="3E153891" w14:textId="77777777" w:rsidR="00714912" w:rsidRPr="006D2F0E" w:rsidRDefault="00714912">
            <w:pPr>
              <w:jc w:val="center"/>
              <w:rPr>
                <w:i/>
              </w:rPr>
            </w:pPr>
            <w:r>
              <w:rPr>
                <w:i/>
              </w:rPr>
              <w:t>2</w:t>
            </w:r>
          </w:p>
        </w:tc>
      </w:tr>
      <w:tr w:rsidR="00714912" w:rsidRPr="00F764C7" w14:paraId="26F6F147" w14:textId="77777777">
        <w:tc>
          <w:tcPr>
            <w:tcW w:w="7933" w:type="dxa"/>
            <w:gridSpan w:val="4"/>
            <w:shd w:val="clear" w:color="auto" w:fill="D0CECE" w:themeFill="background2" w:themeFillShade="E6"/>
            <w:vAlign w:val="center"/>
          </w:tcPr>
          <w:p w14:paraId="4A0DF119" w14:textId="77777777" w:rsidR="00714912" w:rsidRDefault="00714912">
            <w:pPr>
              <w:jc w:val="center"/>
              <w:rPr>
                <w:i/>
              </w:rPr>
            </w:pPr>
          </w:p>
        </w:tc>
        <w:tc>
          <w:tcPr>
            <w:tcW w:w="1134" w:type="dxa"/>
            <w:vAlign w:val="center"/>
          </w:tcPr>
          <w:p w14:paraId="13E72EB1" w14:textId="77777777" w:rsidR="00714912" w:rsidRDefault="00714912">
            <w:pPr>
              <w:jc w:val="center"/>
              <w:rPr>
                <w:i/>
              </w:rPr>
            </w:pPr>
            <w:r>
              <w:rPr>
                <w:i/>
              </w:rPr>
              <w:t>100</w:t>
            </w:r>
          </w:p>
        </w:tc>
      </w:tr>
      <w:tr w:rsidR="00714912" w:rsidRPr="00F764C7" w14:paraId="22B600EF" w14:textId="77777777">
        <w:tc>
          <w:tcPr>
            <w:tcW w:w="9067" w:type="dxa"/>
            <w:gridSpan w:val="5"/>
            <w:shd w:val="clear" w:color="auto" w:fill="808080" w:themeFill="background1" w:themeFillShade="80"/>
            <w:vAlign w:val="center"/>
          </w:tcPr>
          <w:p w14:paraId="6A92F460" w14:textId="77777777" w:rsidR="00714912" w:rsidRPr="00102CB2" w:rsidRDefault="00714912">
            <w:pPr>
              <w:rPr>
                <w:i/>
                <w:sz w:val="2"/>
                <w:szCs w:val="2"/>
              </w:rPr>
            </w:pPr>
          </w:p>
        </w:tc>
      </w:tr>
    </w:tbl>
    <w:p w14:paraId="5EA82656" w14:textId="77777777" w:rsidR="00714912" w:rsidRDefault="00714912" w:rsidP="00714912">
      <w:pPr>
        <w:jc w:val="both"/>
      </w:pPr>
    </w:p>
    <w:p w14:paraId="73D394D2" w14:textId="77777777" w:rsidR="00714912" w:rsidRDefault="00714912" w:rsidP="00714912">
      <w:pPr>
        <w:jc w:val="both"/>
      </w:pPr>
    </w:p>
    <w:p w14:paraId="170130F5" w14:textId="77777777" w:rsidR="00714912" w:rsidRDefault="00714912" w:rsidP="00714912">
      <w:pPr>
        <w:jc w:val="both"/>
      </w:pPr>
    </w:p>
    <w:p w14:paraId="23BFD370" w14:textId="77777777" w:rsidR="00714912" w:rsidRDefault="00714912" w:rsidP="00714912">
      <w:pPr>
        <w:jc w:val="both"/>
      </w:pPr>
    </w:p>
    <w:p w14:paraId="111F3E84" w14:textId="77777777" w:rsidR="00714912" w:rsidRDefault="00714912" w:rsidP="00714912">
      <w:pPr>
        <w:jc w:val="both"/>
      </w:pPr>
    </w:p>
    <w:p w14:paraId="7F7EBB68" w14:textId="77777777" w:rsidR="00714912" w:rsidRDefault="00714912" w:rsidP="00714912">
      <w:pPr>
        <w:jc w:val="both"/>
      </w:pPr>
    </w:p>
    <w:tbl>
      <w:tblPr>
        <w:tblStyle w:val="Grilledutableau"/>
        <w:tblpPr w:leftFromText="141" w:rightFromText="141" w:vertAnchor="text" w:horzAnchor="margin" w:tblpY="95"/>
        <w:tblW w:w="9067" w:type="dxa"/>
        <w:tblLayout w:type="fixed"/>
        <w:tblLook w:val="04A0" w:firstRow="1" w:lastRow="0" w:firstColumn="1" w:lastColumn="0" w:noHBand="0" w:noVBand="1"/>
      </w:tblPr>
      <w:tblGrid>
        <w:gridCol w:w="1838"/>
        <w:gridCol w:w="1843"/>
        <w:gridCol w:w="2268"/>
        <w:gridCol w:w="1984"/>
        <w:gridCol w:w="1134"/>
      </w:tblGrid>
      <w:tr w:rsidR="00714912" w:rsidRPr="00F764C7" w14:paraId="3EF62165" w14:textId="77777777">
        <w:tc>
          <w:tcPr>
            <w:tcW w:w="9067" w:type="dxa"/>
            <w:gridSpan w:val="5"/>
            <w:shd w:val="clear" w:color="auto" w:fill="FFE599" w:themeFill="accent4" w:themeFillTint="66"/>
            <w:vAlign w:val="center"/>
          </w:tcPr>
          <w:p w14:paraId="3BE89385" w14:textId="77777777" w:rsidR="00714912" w:rsidRDefault="00714912">
            <w:r>
              <w:rPr>
                <w:b/>
              </w:rPr>
              <w:lastRenderedPageBreak/>
              <w:t xml:space="preserve">Equipements présents sur la plateforme </w:t>
            </w:r>
            <w:r w:rsidRPr="006D2F0E">
              <w:t xml:space="preserve">(cf. dossier de candidature - </w:t>
            </w:r>
            <w:r>
              <w:t>P</w:t>
            </w:r>
            <w:r w:rsidRPr="002E6A00">
              <w:t>r</w:t>
            </w:r>
            <w:r>
              <w:t>é</w:t>
            </w:r>
            <w:r w:rsidRPr="002E6A00">
              <w:t>sentation de la plateforme porteus</w:t>
            </w:r>
            <w:r>
              <w:t xml:space="preserve">e - </w:t>
            </w:r>
            <w:r w:rsidRPr="002E6A00">
              <w:t>Utilisation de la plateforme</w:t>
            </w:r>
            <w:r w:rsidRPr="006D2F0E">
              <w:t>)</w:t>
            </w:r>
          </w:p>
          <w:p w14:paraId="64703034" w14:textId="77777777" w:rsidR="00714912" w:rsidRPr="00102CB2" w:rsidRDefault="00714912">
            <w:pPr>
              <w:rPr>
                <w:b/>
                <w:i/>
              </w:rPr>
            </w:pPr>
            <w:r w:rsidRPr="00102CB2">
              <w:rPr>
                <w:i/>
              </w:rPr>
              <w:t>Pour rappel, le calcul doit comprendre l</w:t>
            </w:r>
            <w:r>
              <w:rPr>
                <w:i/>
              </w:rPr>
              <w:t>’/le</w:t>
            </w:r>
            <w:r w:rsidRPr="00102CB2">
              <w:rPr>
                <w:i/>
              </w:rPr>
              <w:t>s</w:t>
            </w:r>
            <w:r w:rsidRPr="00102CB2">
              <w:rPr>
                <w:b/>
                <w:i/>
              </w:rPr>
              <w:t xml:space="preserve"> </w:t>
            </w:r>
            <w:r w:rsidRPr="00102CB2">
              <w:rPr>
                <w:i/>
              </w:rPr>
              <w:t xml:space="preserve">équipement(s) déjà présent(s) et </w:t>
            </w:r>
            <w:r>
              <w:rPr>
                <w:i/>
              </w:rPr>
              <w:t xml:space="preserve">l’/les </w:t>
            </w:r>
            <w:r w:rsidRPr="00102CB2">
              <w:rPr>
                <w:i/>
              </w:rPr>
              <w:t>équipement(s) à acquérir dans le cadre du projet</w:t>
            </w:r>
            <w:r>
              <w:rPr>
                <w:i/>
              </w:rPr>
              <w:t>.</w:t>
            </w:r>
          </w:p>
        </w:tc>
      </w:tr>
      <w:tr w:rsidR="00714912" w:rsidRPr="00F764C7" w14:paraId="525EBDC0" w14:textId="77777777">
        <w:tc>
          <w:tcPr>
            <w:tcW w:w="1838" w:type="dxa"/>
            <w:shd w:val="clear" w:color="auto" w:fill="D0CECE" w:themeFill="background2" w:themeFillShade="E6"/>
            <w:vAlign w:val="center"/>
          </w:tcPr>
          <w:p w14:paraId="036BE5C1" w14:textId="77777777" w:rsidR="00714912" w:rsidRDefault="00714912">
            <w:pPr>
              <w:jc w:val="center"/>
              <w:rPr>
                <w:b/>
              </w:rPr>
            </w:pPr>
          </w:p>
        </w:tc>
        <w:tc>
          <w:tcPr>
            <w:tcW w:w="1843" w:type="dxa"/>
            <w:shd w:val="clear" w:color="auto" w:fill="D0CECE" w:themeFill="background2" w:themeFillShade="E6"/>
            <w:vAlign w:val="center"/>
          </w:tcPr>
          <w:p w14:paraId="5D59CA38" w14:textId="77777777" w:rsidR="00714912" w:rsidRDefault="00714912">
            <w:pPr>
              <w:jc w:val="center"/>
              <w:rPr>
                <w:b/>
              </w:rPr>
            </w:pPr>
            <w:r w:rsidRPr="002B1D1F">
              <w:rPr>
                <w:b/>
              </w:rPr>
              <w:t>Heures ou jours d’utilisation</w:t>
            </w:r>
          </w:p>
        </w:tc>
        <w:tc>
          <w:tcPr>
            <w:tcW w:w="2268" w:type="dxa"/>
            <w:shd w:val="clear" w:color="auto" w:fill="D0CECE" w:themeFill="background2" w:themeFillShade="E6"/>
            <w:vAlign w:val="center"/>
          </w:tcPr>
          <w:p w14:paraId="58AFAD85" w14:textId="77777777" w:rsidR="00714912" w:rsidRDefault="00714912">
            <w:pPr>
              <w:jc w:val="center"/>
              <w:rPr>
                <w:b/>
              </w:rPr>
            </w:pPr>
            <w:r w:rsidRPr="002B1D1F">
              <w:rPr>
                <w:b/>
              </w:rPr>
              <w:t>Heures ou jours de disponibilité réelle Hors maintenance et fermeture</w:t>
            </w:r>
          </w:p>
        </w:tc>
        <w:tc>
          <w:tcPr>
            <w:tcW w:w="1984" w:type="dxa"/>
            <w:shd w:val="clear" w:color="auto" w:fill="D0CECE" w:themeFill="background2" w:themeFillShade="E6"/>
            <w:vAlign w:val="center"/>
          </w:tcPr>
          <w:p w14:paraId="66A0A5B9" w14:textId="77777777" w:rsidR="00714912" w:rsidRPr="002B1D1F" w:rsidRDefault="00714912">
            <w:pPr>
              <w:jc w:val="center"/>
              <w:rPr>
                <w:b/>
              </w:rPr>
            </w:pPr>
            <w:r w:rsidRPr="002B1D1F">
              <w:rPr>
                <w:b/>
              </w:rPr>
              <w:t>Nombre d’heures ou jours</w:t>
            </w:r>
          </w:p>
          <w:p w14:paraId="3C02A551" w14:textId="77777777" w:rsidR="00714912" w:rsidRDefault="00714912">
            <w:pPr>
              <w:jc w:val="center"/>
              <w:rPr>
                <w:b/>
              </w:rPr>
            </w:pPr>
            <w:r w:rsidRPr="002B1D1F">
              <w:rPr>
                <w:b/>
              </w:rPr>
              <w:t>(</w:t>
            </w:r>
            <w:proofErr w:type="gramStart"/>
            <w:r w:rsidRPr="002B1D1F">
              <w:rPr>
                <w:b/>
              </w:rPr>
              <w:t>utilisation</w:t>
            </w:r>
            <w:proofErr w:type="gramEnd"/>
            <w:r>
              <w:rPr>
                <w:b/>
              </w:rPr>
              <w:t xml:space="preserve"> / </w:t>
            </w:r>
            <w:r w:rsidRPr="002B1D1F">
              <w:rPr>
                <w:b/>
              </w:rPr>
              <w:t>disponibilité)</w:t>
            </w:r>
          </w:p>
        </w:tc>
        <w:tc>
          <w:tcPr>
            <w:tcW w:w="1134" w:type="dxa"/>
            <w:shd w:val="clear" w:color="auto" w:fill="D0CECE" w:themeFill="background2" w:themeFillShade="E6"/>
            <w:vAlign w:val="center"/>
          </w:tcPr>
          <w:p w14:paraId="4C8CD89C" w14:textId="77777777" w:rsidR="00714912" w:rsidRDefault="00714912">
            <w:pPr>
              <w:jc w:val="center"/>
              <w:rPr>
                <w:b/>
              </w:rPr>
            </w:pPr>
            <w:r w:rsidRPr="002B1D1F">
              <w:rPr>
                <w:b/>
              </w:rPr>
              <w:t>Taux (%)</w:t>
            </w:r>
          </w:p>
        </w:tc>
      </w:tr>
      <w:tr w:rsidR="00714912" w:rsidRPr="00F764C7" w14:paraId="68547E34" w14:textId="77777777">
        <w:tc>
          <w:tcPr>
            <w:tcW w:w="1838" w:type="dxa"/>
            <w:vAlign w:val="center"/>
          </w:tcPr>
          <w:p w14:paraId="17A249DE" w14:textId="77777777" w:rsidR="00714912" w:rsidRPr="002B1D1F" w:rsidRDefault="00714912">
            <w:pPr>
              <w:jc w:val="center"/>
              <w:rPr>
                <w:b/>
              </w:rPr>
            </w:pPr>
            <w:r>
              <w:rPr>
                <w:b/>
              </w:rPr>
              <w:t>U</w:t>
            </w:r>
            <w:r w:rsidRPr="002B1D1F">
              <w:rPr>
                <w:b/>
              </w:rPr>
              <w:t>tilisation interne</w:t>
            </w:r>
          </w:p>
        </w:tc>
        <w:tc>
          <w:tcPr>
            <w:tcW w:w="1843" w:type="dxa"/>
            <w:vAlign w:val="center"/>
          </w:tcPr>
          <w:p w14:paraId="47F87854" w14:textId="77777777" w:rsidR="00714912" w:rsidRPr="00102CB2" w:rsidRDefault="00714912">
            <w:pPr>
              <w:jc w:val="center"/>
              <w:rPr>
                <w:i/>
              </w:rPr>
            </w:pPr>
            <w:r w:rsidRPr="00102CB2">
              <w:rPr>
                <w:i/>
              </w:rPr>
              <w:t>200 jours</w:t>
            </w:r>
          </w:p>
        </w:tc>
        <w:tc>
          <w:tcPr>
            <w:tcW w:w="2268" w:type="dxa"/>
            <w:vMerge w:val="restart"/>
            <w:vAlign w:val="center"/>
          </w:tcPr>
          <w:p w14:paraId="222D0E93" w14:textId="77777777" w:rsidR="00714912" w:rsidRPr="00102CB2" w:rsidRDefault="00714912">
            <w:pPr>
              <w:jc w:val="center"/>
              <w:rPr>
                <w:i/>
              </w:rPr>
            </w:pPr>
            <w:r w:rsidRPr="00102CB2">
              <w:rPr>
                <w:i/>
              </w:rPr>
              <w:t>200+60+20=280</w:t>
            </w:r>
          </w:p>
        </w:tc>
        <w:tc>
          <w:tcPr>
            <w:tcW w:w="1984" w:type="dxa"/>
            <w:vAlign w:val="center"/>
          </w:tcPr>
          <w:p w14:paraId="3594F1FF" w14:textId="77777777" w:rsidR="00714912" w:rsidRPr="00102CB2" w:rsidRDefault="00714912">
            <w:pPr>
              <w:jc w:val="center"/>
              <w:rPr>
                <w:i/>
              </w:rPr>
            </w:pPr>
            <w:r w:rsidRPr="00102CB2">
              <w:rPr>
                <w:i/>
              </w:rPr>
              <w:t>200/280=0,71</w:t>
            </w:r>
          </w:p>
        </w:tc>
        <w:tc>
          <w:tcPr>
            <w:tcW w:w="1134" w:type="dxa"/>
            <w:vAlign w:val="center"/>
          </w:tcPr>
          <w:p w14:paraId="2E14A040" w14:textId="77777777" w:rsidR="00714912" w:rsidRPr="00102CB2" w:rsidRDefault="00714912">
            <w:pPr>
              <w:jc w:val="center"/>
              <w:rPr>
                <w:i/>
              </w:rPr>
            </w:pPr>
            <w:r w:rsidRPr="00102CB2">
              <w:rPr>
                <w:i/>
              </w:rPr>
              <w:t>71</w:t>
            </w:r>
          </w:p>
        </w:tc>
      </w:tr>
      <w:tr w:rsidR="00714912" w:rsidRPr="00F764C7" w14:paraId="1E7DBC92" w14:textId="77777777">
        <w:tc>
          <w:tcPr>
            <w:tcW w:w="1838" w:type="dxa"/>
            <w:vAlign w:val="center"/>
          </w:tcPr>
          <w:p w14:paraId="0C7A919F" w14:textId="77777777" w:rsidR="00714912" w:rsidRPr="002B1D1F" w:rsidRDefault="00714912">
            <w:pPr>
              <w:jc w:val="center"/>
              <w:rPr>
                <w:b/>
              </w:rPr>
            </w:pPr>
            <w:r>
              <w:rPr>
                <w:b/>
              </w:rPr>
              <w:t>U</w:t>
            </w:r>
            <w:r w:rsidRPr="002B1D1F">
              <w:rPr>
                <w:b/>
              </w:rPr>
              <w:t>tilisation dans le cadre de collaborations scientifiques</w:t>
            </w:r>
          </w:p>
        </w:tc>
        <w:tc>
          <w:tcPr>
            <w:tcW w:w="1843" w:type="dxa"/>
            <w:vAlign w:val="center"/>
          </w:tcPr>
          <w:p w14:paraId="5531367C" w14:textId="77777777" w:rsidR="00714912" w:rsidRPr="00102CB2" w:rsidRDefault="00714912">
            <w:pPr>
              <w:jc w:val="center"/>
              <w:rPr>
                <w:i/>
              </w:rPr>
            </w:pPr>
            <w:r w:rsidRPr="00102CB2">
              <w:rPr>
                <w:i/>
              </w:rPr>
              <w:t>60 jours</w:t>
            </w:r>
          </w:p>
        </w:tc>
        <w:tc>
          <w:tcPr>
            <w:tcW w:w="2268" w:type="dxa"/>
            <w:vMerge/>
            <w:vAlign w:val="center"/>
          </w:tcPr>
          <w:p w14:paraId="5C0415F3" w14:textId="77777777" w:rsidR="00714912" w:rsidRPr="00102CB2" w:rsidRDefault="00714912">
            <w:pPr>
              <w:jc w:val="center"/>
              <w:rPr>
                <w:i/>
              </w:rPr>
            </w:pPr>
          </w:p>
        </w:tc>
        <w:tc>
          <w:tcPr>
            <w:tcW w:w="1984" w:type="dxa"/>
            <w:vAlign w:val="center"/>
          </w:tcPr>
          <w:p w14:paraId="23CB027E" w14:textId="77777777" w:rsidR="00714912" w:rsidRPr="00102CB2" w:rsidRDefault="00714912">
            <w:pPr>
              <w:jc w:val="center"/>
              <w:rPr>
                <w:i/>
              </w:rPr>
            </w:pPr>
            <w:r w:rsidRPr="00102CB2">
              <w:rPr>
                <w:i/>
              </w:rPr>
              <w:t>60/280=0,22</w:t>
            </w:r>
          </w:p>
        </w:tc>
        <w:tc>
          <w:tcPr>
            <w:tcW w:w="1134" w:type="dxa"/>
            <w:vAlign w:val="center"/>
          </w:tcPr>
          <w:p w14:paraId="3E2B4EE0" w14:textId="77777777" w:rsidR="00714912" w:rsidRPr="00102CB2" w:rsidRDefault="00714912">
            <w:pPr>
              <w:jc w:val="center"/>
              <w:rPr>
                <w:i/>
              </w:rPr>
            </w:pPr>
            <w:r w:rsidRPr="00102CB2">
              <w:rPr>
                <w:i/>
              </w:rPr>
              <w:t>22</w:t>
            </w:r>
          </w:p>
        </w:tc>
      </w:tr>
      <w:tr w:rsidR="00714912" w:rsidRPr="00F764C7" w14:paraId="39A40D0B" w14:textId="77777777">
        <w:tc>
          <w:tcPr>
            <w:tcW w:w="1838" w:type="dxa"/>
            <w:vAlign w:val="center"/>
          </w:tcPr>
          <w:p w14:paraId="58B7F4AB" w14:textId="77777777" w:rsidR="00714912" w:rsidRPr="002B1D1F" w:rsidRDefault="00714912">
            <w:pPr>
              <w:jc w:val="center"/>
              <w:rPr>
                <w:b/>
              </w:rPr>
            </w:pPr>
            <w:r>
              <w:rPr>
                <w:b/>
              </w:rPr>
              <w:t>U</w:t>
            </w:r>
            <w:r w:rsidRPr="002B1D1F">
              <w:rPr>
                <w:b/>
              </w:rPr>
              <w:t>tilisation pour des prestations externes</w:t>
            </w:r>
          </w:p>
        </w:tc>
        <w:tc>
          <w:tcPr>
            <w:tcW w:w="1843" w:type="dxa"/>
            <w:vAlign w:val="center"/>
          </w:tcPr>
          <w:p w14:paraId="243236D7" w14:textId="77777777" w:rsidR="00714912" w:rsidRPr="00102CB2" w:rsidRDefault="00714912">
            <w:pPr>
              <w:jc w:val="center"/>
              <w:rPr>
                <w:i/>
              </w:rPr>
            </w:pPr>
            <w:r w:rsidRPr="00102CB2">
              <w:rPr>
                <w:i/>
              </w:rPr>
              <w:t>20 jours</w:t>
            </w:r>
          </w:p>
        </w:tc>
        <w:tc>
          <w:tcPr>
            <w:tcW w:w="2268" w:type="dxa"/>
            <w:vMerge/>
            <w:vAlign w:val="center"/>
          </w:tcPr>
          <w:p w14:paraId="356E8D1B" w14:textId="77777777" w:rsidR="00714912" w:rsidRPr="00102CB2" w:rsidRDefault="00714912">
            <w:pPr>
              <w:jc w:val="center"/>
              <w:rPr>
                <w:i/>
              </w:rPr>
            </w:pPr>
          </w:p>
        </w:tc>
        <w:tc>
          <w:tcPr>
            <w:tcW w:w="1984" w:type="dxa"/>
            <w:vAlign w:val="center"/>
          </w:tcPr>
          <w:p w14:paraId="6D2804B8" w14:textId="77777777" w:rsidR="00714912" w:rsidRPr="00102CB2" w:rsidRDefault="00714912">
            <w:pPr>
              <w:jc w:val="center"/>
              <w:rPr>
                <w:i/>
              </w:rPr>
            </w:pPr>
            <w:r w:rsidRPr="00102CB2">
              <w:rPr>
                <w:i/>
              </w:rPr>
              <w:t>20/280=0,07</w:t>
            </w:r>
          </w:p>
        </w:tc>
        <w:tc>
          <w:tcPr>
            <w:tcW w:w="1134" w:type="dxa"/>
            <w:vAlign w:val="center"/>
          </w:tcPr>
          <w:p w14:paraId="334A04B9" w14:textId="77777777" w:rsidR="00714912" w:rsidRPr="00102CB2" w:rsidRDefault="00714912">
            <w:pPr>
              <w:jc w:val="center"/>
              <w:rPr>
                <w:i/>
              </w:rPr>
            </w:pPr>
            <w:r w:rsidRPr="00102CB2">
              <w:rPr>
                <w:i/>
              </w:rPr>
              <w:t>7</w:t>
            </w:r>
          </w:p>
        </w:tc>
      </w:tr>
      <w:tr w:rsidR="00714912" w:rsidRPr="00F764C7" w14:paraId="029FCF0F" w14:textId="77777777">
        <w:tc>
          <w:tcPr>
            <w:tcW w:w="7933" w:type="dxa"/>
            <w:gridSpan w:val="4"/>
            <w:shd w:val="clear" w:color="auto" w:fill="D9D9D9" w:themeFill="background1" w:themeFillShade="D9"/>
            <w:vAlign w:val="center"/>
          </w:tcPr>
          <w:p w14:paraId="65951EAF" w14:textId="77777777" w:rsidR="00714912" w:rsidRPr="00EC00F6" w:rsidRDefault="00714912">
            <w:pPr>
              <w:jc w:val="center"/>
              <w:rPr>
                <w:i/>
              </w:rPr>
            </w:pPr>
          </w:p>
        </w:tc>
        <w:tc>
          <w:tcPr>
            <w:tcW w:w="1134" w:type="dxa"/>
            <w:vAlign w:val="center"/>
          </w:tcPr>
          <w:p w14:paraId="24C7088D" w14:textId="77777777" w:rsidR="00714912" w:rsidRDefault="00714912">
            <w:pPr>
              <w:jc w:val="center"/>
              <w:rPr>
                <w:i/>
              </w:rPr>
            </w:pPr>
            <w:r>
              <w:rPr>
                <w:i/>
              </w:rPr>
              <w:t>100</w:t>
            </w:r>
          </w:p>
        </w:tc>
      </w:tr>
    </w:tbl>
    <w:p w14:paraId="47D73104" w14:textId="77777777" w:rsidR="00714912" w:rsidRDefault="00714912" w:rsidP="00714912">
      <w:pPr>
        <w:jc w:val="both"/>
      </w:pPr>
    </w:p>
    <w:p w14:paraId="258033A2" w14:textId="77777777" w:rsidR="00714912" w:rsidRPr="00F764C7" w:rsidRDefault="00714912" w:rsidP="00714912">
      <w:pPr>
        <w:jc w:val="both"/>
      </w:pPr>
    </w:p>
    <w:p w14:paraId="67221633" w14:textId="48DC12D9" w:rsidR="00DA4532" w:rsidRPr="00DA4532" w:rsidRDefault="00DA4532" w:rsidP="00677993">
      <w:pPr>
        <w:rPr>
          <w:b/>
          <w:bCs/>
        </w:rPr>
      </w:pPr>
      <w:r w:rsidRPr="00DA4532">
        <w:rPr>
          <w:b/>
          <w:bCs/>
        </w:rPr>
        <w:t xml:space="preserve"> </w:t>
      </w:r>
    </w:p>
    <w:sectPr w:rsidR="00DA4532" w:rsidRPr="00DA4532" w:rsidSect="000819D5">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4828" w14:textId="77777777" w:rsidR="00782BE3" w:rsidRDefault="00782BE3" w:rsidP="00714912">
      <w:pPr>
        <w:spacing w:after="0" w:line="240" w:lineRule="auto"/>
      </w:pPr>
      <w:r>
        <w:separator/>
      </w:r>
    </w:p>
  </w:endnote>
  <w:endnote w:type="continuationSeparator" w:id="0">
    <w:p w14:paraId="203175C2" w14:textId="77777777" w:rsidR="00782BE3" w:rsidRDefault="00782BE3" w:rsidP="00714912">
      <w:pPr>
        <w:spacing w:after="0" w:line="240" w:lineRule="auto"/>
      </w:pPr>
      <w:r>
        <w:continuationSeparator/>
      </w:r>
    </w:p>
  </w:endnote>
  <w:endnote w:type="continuationNotice" w:id="1">
    <w:p w14:paraId="46C29769" w14:textId="77777777" w:rsidR="00782BE3" w:rsidRDefault="00782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7134" w14:textId="77777777" w:rsidR="00782BE3" w:rsidRDefault="00782BE3" w:rsidP="00714912">
      <w:pPr>
        <w:spacing w:after="0" w:line="240" w:lineRule="auto"/>
      </w:pPr>
      <w:r>
        <w:separator/>
      </w:r>
    </w:p>
  </w:footnote>
  <w:footnote w:type="continuationSeparator" w:id="0">
    <w:p w14:paraId="687860C8" w14:textId="77777777" w:rsidR="00782BE3" w:rsidRDefault="00782BE3" w:rsidP="00714912">
      <w:pPr>
        <w:spacing w:after="0" w:line="240" w:lineRule="auto"/>
      </w:pPr>
      <w:r>
        <w:continuationSeparator/>
      </w:r>
    </w:p>
  </w:footnote>
  <w:footnote w:type="continuationNotice" w:id="1">
    <w:p w14:paraId="5B96744A" w14:textId="77777777" w:rsidR="00782BE3" w:rsidRDefault="00782BE3">
      <w:pPr>
        <w:spacing w:after="0" w:line="240" w:lineRule="auto"/>
      </w:pPr>
    </w:p>
  </w:footnote>
  <w:footnote w:id="2">
    <w:p w14:paraId="42499BC7" w14:textId="77777777" w:rsidR="00714912" w:rsidRPr="00B36B3D" w:rsidRDefault="00714912" w:rsidP="00714912">
      <w:pPr>
        <w:pStyle w:val="Notedebasdepage"/>
        <w:rPr>
          <w:rFonts w:ascii="Arial" w:hAnsi="Arial" w:cs="Arial"/>
        </w:rPr>
      </w:pPr>
      <w:r w:rsidRPr="00B36B3D">
        <w:rPr>
          <w:rStyle w:val="Appelnotedebasdep"/>
          <w:rFonts w:ascii="Arial" w:hAnsi="Arial" w:cs="Arial"/>
        </w:rPr>
        <w:footnoteRef/>
      </w:r>
      <w:r w:rsidRPr="00B36B3D">
        <w:rPr>
          <w:rFonts w:ascii="Arial" w:hAnsi="Arial" w:cs="Arial"/>
        </w:rPr>
        <w:t xml:space="preserve"> https://www.europe-en-france.gouv.fr/fr/aides-d-etat/regimes-d-aide/sa58995-regime-cadre-exempte-de-notification-relatif-aux-aides-la</w:t>
      </w:r>
    </w:p>
  </w:footnote>
  <w:footnote w:id="3">
    <w:p w14:paraId="1CE9F78A" w14:textId="77777777" w:rsidR="00714912" w:rsidRPr="00B36B3D" w:rsidRDefault="00714912" w:rsidP="00714912">
      <w:pPr>
        <w:pStyle w:val="Notedebasdepage"/>
        <w:rPr>
          <w:rFonts w:ascii="Arial" w:hAnsi="Arial" w:cs="Arial"/>
        </w:rPr>
      </w:pPr>
      <w:r w:rsidRPr="00B36B3D">
        <w:rPr>
          <w:rStyle w:val="Appelnotedebasdep"/>
          <w:rFonts w:ascii="Arial" w:hAnsi="Arial" w:cs="Arial"/>
        </w:rPr>
        <w:footnoteRef/>
      </w:r>
      <w:r w:rsidRPr="00B36B3D">
        <w:rPr>
          <w:rFonts w:ascii="Arial" w:hAnsi="Arial" w:cs="Arial"/>
        </w:rPr>
        <w:t xml:space="preserve">  Disponibilité réelle d’un équipement : durée pendant laquelle une machine fonctionne et est disponible pour la production.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45"/>
    <w:multiLevelType w:val="hybridMultilevel"/>
    <w:tmpl w:val="77AC9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15B5A"/>
    <w:multiLevelType w:val="hybridMultilevel"/>
    <w:tmpl w:val="50EA9DEA"/>
    <w:lvl w:ilvl="0" w:tplc="257EC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E74C00"/>
    <w:multiLevelType w:val="hybridMultilevel"/>
    <w:tmpl w:val="2534A0AA"/>
    <w:lvl w:ilvl="0" w:tplc="6C5EB4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B21E60"/>
    <w:multiLevelType w:val="hybridMultilevel"/>
    <w:tmpl w:val="EB825B1C"/>
    <w:lvl w:ilvl="0" w:tplc="325A33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347194"/>
    <w:multiLevelType w:val="hybridMultilevel"/>
    <w:tmpl w:val="3B64FCDC"/>
    <w:lvl w:ilvl="0" w:tplc="CEC4AD60">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D014C57"/>
    <w:multiLevelType w:val="hybridMultilevel"/>
    <w:tmpl w:val="E8E2D33A"/>
    <w:lvl w:ilvl="0" w:tplc="1682D780">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37359A"/>
    <w:multiLevelType w:val="hybridMultilevel"/>
    <w:tmpl w:val="E474F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765"/>
    <w:multiLevelType w:val="hybridMultilevel"/>
    <w:tmpl w:val="016E0F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F5F86"/>
    <w:multiLevelType w:val="hybridMultilevel"/>
    <w:tmpl w:val="A07AF0CE"/>
    <w:lvl w:ilvl="0" w:tplc="2CCAC01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3415A9"/>
    <w:multiLevelType w:val="hybridMultilevel"/>
    <w:tmpl w:val="1FD22C8C"/>
    <w:lvl w:ilvl="0" w:tplc="7FCADA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9F58D6"/>
    <w:multiLevelType w:val="hybridMultilevel"/>
    <w:tmpl w:val="C49884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1142F2"/>
    <w:multiLevelType w:val="hybridMultilevel"/>
    <w:tmpl w:val="9FA28B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C15102"/>
    <w:multiLevelType w:val="hybridMultilevel"/>
    <w:tmpl w:val="9DA088F8"/>
    <w:lvl w:ilvl="0" w:tplc="5D7849F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8F6C2E"/>
    <w:multiLevelType w:val="hybridMultilevel"/>
    <w:tmpl w:val="ABD6E686"/>
    <w:lvl w:ilvl="0" w:tplc="B5FCFA22">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84B1D05"/>
    <w:multiLevelType w:val="hybridMultilevel"/>
    <w:tmpl w:val="038A2958"/>
    <w:lvl w:ilvl="0" w:tplc="040C0001">
      <w:start w:val="1"/>
      <w:numFmt w:val="bullet"/>
      <w:lvlText w:val=""/>
      <w:lvlJc w:val="left"/>
      <w:pPr>
        <w:ind w:left="3240" w:hanging="360"/>
      </w:pPr>
      <w:rPr>
        <w:rFonts w:ascii="Symbol" w:hAnsi="Symbol" w:hint="default"/>
      </w:rPr>
    </w:lvl>
    <w:lvl w:ilvl="1" w:tplc="040C0003">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5" w15:restartNumberingAfterBreak="0">
    <w:nsid w:val="79BA21DE"/>
    <w:multiLevelType w:val="hybridMultilevel"/>
    <w:tmpl w:val="AF1084EE"/>
    <w:lvl w:ilvl="0" w:tplc="CEC4AD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09032A"/>
    <w:multiLevelType w:val="hybridMultilevel"/>
    <w:tmpl w:val="8E6EB6CA"/>
    <w:lvl w:ilvl="0" w:tplc="83BAD9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B0546B"/>
    <w:multiLevelType w:val="hybridMultilevel"/>
    <w:tmpl w:val="65A620E8"/>
    <w:lvl w:ilvl="0" w:tplc="6810A62C">
      <w:start w:val="3"/>
      <w:numFmt w:val="bullet"/>
      <w:lvlText w:val="-"/>
      <w:lvlJc w:val="left"/>
      <w:pPr>
        <w:ind w:left="1776" w:hanging="360"/>
      </w:pPr>
      <w:rPr>
        <w:rFonts w:ascii="Arial" w:eastAsiaTheme="minorHAns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215390772">
    <w:abstractNumId w:val="14"/>
  </w:num>
  <w:num w:numId="2" w16cid:durableId="287857415">
    <w:abstractNumId w:val="15"/>
  </w:num>
  <w:num w:numId="3" w16cid:durableId="1339846211">
    <w:abstractNumId w:val="9"/>
  </w:num>
  <w:num w:numId="4" w16cid:durableId="2056925035">
    <w:abstractNumId w:val="17"/>
  </w:num>
  <w:num w:numId="5" w16cid:durableId="1666862692">
    <w:abstractNumId w:val="13"/>
  </w:num>
  <w:num w:numId="6" w16cid:durableId="1127898306">
    <w:abstractNumId w:val="7"/>
  </w:num>
  <w:num w:numId="7" w16cid:durableId="1669089175">
    <w:abstractNumId w:val="11"/>
  </w:num>
  <w:num w:numId="8" w16cid:durableId="153768052">
    <w:abstractNumId w:val="1"/>
  </w:num>
  <w:num w:numId="9" w16cid:durableId="572204643">
    <w:abstractNumId w:val="3"/>
  </w:num>
  <w:num w:numId="10" w16cid:durableId="1508137780">
    <w:abstractNumId w:val="0"/>
  </w:num>
  <w:num w:numId="11" w16cid:durableId="2093239529">
    <w:abstractNumId w:val="16"/>
  </w:num>
  <w:num w:numId="12" w16cid:durableId="812063539">
    <w:abstractNumId w:val="10"/>
  </w:num>
  <w:num w:numId="13" w16cid:durableId="2004310728">
    <w:abstractNumId w:val="6"/>
  </w:num>
  <w:num w:numId="14" w16cid:durableId="1477330585">
    <w:abstractNumId w:val="4"/>
  </w:num>
  <w:num w:numId="15" w16cid:durableId="703560940">
    <w:abstractNumId w:val="2"/>
  </w:num>
  <w:num w:numId="16" w16cid:durableId="154347293">
    <w:abstractNumId w:val="8"/>
  </w:num>
  <w:num w:numId="17" w16cid:durableId="525143187">
    <w:abstractNumId w:val="5"/>
  </w:num>
  <w:num w:numId="18" w16cid:durableId="17028249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07"/>
    <w:rsid w:val="00007D7C"/>
    <w:rsid w:val="00010500"/>
    <w:rsid w:val="00014AF1"/>
    <w:rsid w:val="000209A6"/>
    <w:rsid w:val="0003144C"/>
    <w:rsid w:val="00032394"/>
    <w:rsid w:val="000376CE"/>
    <w:rsid w:val="00037C8F"/>
    <w:rsid w:val="00041B87"/>
    <w:rsid w:val="000504B3"/>
    <w:rsid w:val="00054C3E"/>
    <w:rsid w:val="000600B3"/>
    <w:rsid w:val="000812AC"/>
    <w:rsid w:val="000819D5"/>
    <w:rsid w:val="000849D9"/>
    <w:rsid w:val="000925DF"/>
    <w:rsid w:val="00094EDD"/>
    <w:rsid w:val="000A1853"/>
    <w:rsid w:val="000A5D8C"/>
    <w:rsid w:val="000C7EA2"/>
    <w:rsid w:val="000D21CF"/>
    <w:rsid w:val="000D43CB"/>
    <w:rsid w:val="00106169"/>
    <w:rsid w:val="001113AF"/>
    <w:rsid w:val="00116089"/>
    <w:rsid w:val="001261E4"/>
    <w:rsid w:val="0013509E"/>
    <w:rsid w:val="00135E51"/>
    <w:rsid w:val="00145E83"/>
    <w:rsid w:val="00153053"/>
    <w:rsid w:val="00154AFE"/>
    <w:rsid w:val="00170009"/>
    <w:rsid w:val="001A419B"/>
    <w:rsid w:val="001B1215"/>
    <w:rsid w:val="001B3569"/>
    <w:rsid w:val="001C1407"/>
    <w:rsid w:val="001C2D47"/>
    <w:rsid w:val="001C39AE"/>
    <w:rsid w:val="001E2FD9"/>
    <w:rsid w:val="001E5872"/>
    <w:rsid w:val="001F4051"/>
    <w:rsid w:val="001F4D16"/>
    <w:rsid w:val="00207B83"/>
    <w:rsid w:val="0023376A"/>
    <w:rsid w:val="00233D5E"/>
    <w:rsid w:val="00234A83"/>
    <w:rsid w:val="00265C05"/>
    <w:rsid w:val="0027108F"/>
    <w:rsid w:val="002B7185"/>
    <w:rsid w:val="002D1C09"/>
    <w:rsid w:val="002D45AC"/>
    <w:rsid w:val="002E772E"/>
    <w:rsid w:val="00310014"/>
    <w:rsid w:val="00313B24"/>
    <w:rsid w:val="003221C7"/>
    <w:rsid w:val="00337233"/>
    <w:rsid w:val="00376624"/>
    <w:rsid w:val="003769A9"/>
    <w:rsid w:val="003A38B0"/>
    <w:rsid w:val="003D50A7"/>
    <w:rsid w:val="003E2A89"/>
    <w:rsid w:val="003F579B"/>
    <w:rsid w:val="00406F64"/>
    <w:rsid w:val="004278D4"/>
    <w:rsid w:val="004353E8"/>
    <w:rsid w:val="00442863"/>
    <w:rsid w:val="00446B41"/>
    <w:rsid w:val="00460F37"/>
    <w:rsid w:val="00466EBE"/>
    <w:rsid w:val="0047325A"/>
    <w:rsid w:val="00476A59"/>
    <w:rsid w:val="004A594D"/>
    <w:rsid w:val="004B51FF"/>
    <w:rsid w:val="004C0B80"/>
    <w:rsid w:val="004C4F7E"/>
    <w:rsid w:val="004D6776"/>
    <w:rsid w:val="004E1047"/>
    <w:rsid w:val="00503E81"/>
    <w:rsid w:val="0052622D"/>
    <w:rsid w:val="0052770E"/>
    <w:rsid w:val="00531851"/>
    <w:rsid w:val="00532357"/>
    <w:rsid w:val="00546C5D"/>
    <w:rsid w:val="005512EF"/>
    <w:rsid w:val="00594E62"/>
    <w:rsid w:val="005A5900"/>
    <w:rsid w:val="005B34C2"/>
    <w:rsid w:val="005E31C2"/>
    <w:rsid w:val="005E4B74"/>
    <w:rsid w:val="005E520F"/>
    <w:rsid w:val="005F7016"/>
    <w:rsid w:val="006111D1"/>
    <w:rsid w:val="00627CF0"/>
    <w:rsid w:val="00635C74"/>
    <w:rsid w:val="0064093A"/>
    <w:rsid w:val="00653601"/>
    <w:rsid w:val="0067342B"/>
    <w:rsid w:val="00677993"/>
    <w:rsid w:val="0068691D"/>
    <w:rsid w:val="0069023D"/>
    <w:rsid w:val="006A236B"/>
    <w:rsid w:val="006A653D"/>
    <w:rsid w:val="006E2DE0"/>
    <w:rsid w:val="0071004A"/>
    <w:rsid w:val="00714912"/>
    <w:rsid w:val="00716AC4"/>
    <w:rsid w:val="0073192F"/>
    <w:rsid w:val="0073203E"/>
    <w:rsid w:val="0074048B"/>
    <w:rsid w:val="00741C07"/>
    <w:rsid w:val="00745CC4"/>
    <w:rsid w:val="0075069F"/>
    <w:rsid w:val="00754565"/>
    <w:rsid w:val="00760158"/>
    <w:rsid w:val="00764933"/>
    <w:rsid w:val="00766965"/>
    <w:rsid w:val="007820A5"/>
    <w:rsid w:val="00782BE3"/>
    <w:rsid w:val="007A509E"/>
    <w:rsid w:val="007B487D"/>
    <w:rsid w:val="007D0699"/>
    <w:rsid w:val="007E3DB0"/>
    <w:rsid w:val="007F5805"/>
    <w:rsid w:val="00803553"/>
    <w:rsid w:val="008107BF"/>
    <w:rsid w:val="008324B8"/>
    <w:rsid w:val="0083681E"/>
    <w:rsid w:val="00842AFC"/>
    <w:rsid w:val="00844ABC"/>
    <w:rsid w:val="0085410B"/>
    <w:rsid w:val="008A75CC"/>
    <w:rsid w:val="008B10BB"/>
    <w:rsid w:val="008B48DF"/>
    <w:rsid w:val="008B4B57"/>
    <w:rsid w:val="008B724B"/>
    <w:rsid w:val="008C45E9"/>
    <w:rsid w:val="008D1C0D"/>
    <w:rsid w:val="008D7866"/>
    <w:rsid w:val="008E573A"/>
    <w:rsid w:val="008F088E"/>
    <w:rsid w:val="0090007F"/>
    <w:rsid w:val="00905C83"/>
    <w:rsid w:val="00914815"/>
    <w:rsid w:val="00950ADB"/>
    <w:rsid w:val="00953C71"/>
    <w:rsid w:val="0097288D"/>
    <w:rsid w:val="00980C16"/>
    <w:rsid w:val="00992D99"/>
    <w:rsid w:val="009A6DB0"/>
    <w:rsid w:val="009A7846"/>
    <w:rsid w:val="009D3564"/>
    <w:rsid w:val="009F67F4"/>
    <w:rsid w:val="00A12446"/>
    <w:rsid w:val="00A25A39"/>
    <w:rsid w:val="00A26A07"/>
    <w:rsid w:val="00A43C3A"/>
    <w:rsid w:val="00A46527"/>
    <w:rsid w:val="00A5107F"/>
    <w:rsid w:val="00A63161"/>
    <w:rsid w:val="00A64A36"/>
    <w:rsid w:val="00A73DF3"/>
    <w:rsid w:val="00A76F5D"/>
    <w:rsid w:val="00A86530"/>
    <w:rsid w:val="00A92814"/>
    <w:rsid w:val="00AA00DD"/>
    <w:rsid w:val="00AA77C3"/>
    <w:rsid w:val="00AD37DA"/>
    <w:rsid w:val="00AE2B3E"/>
    <w:rsid w:val="00AF3969"/>
    <w:rsid w:val="00B33A21"/>
    <w:rsid w:val="00B37004"/>
    <w:rsid w:val="00B4001A"/>
    <w:rsid w:val="00B40DF8"/>
    <w:rsid w:val="00B60DD6"/>
    <w:rsid w:val="00B6364F"/>
    <w:rsid w:val="00B77AD6"/>
    <w:rsid w:val="00B9529D"/>
    <w:rsid w:val="00BA3713"/>
    <w:rsid w:val="00BB20AD"/>
    <w:rsid w:val="00BB42EE"/>
    <w:rsid w:val="00BB4835"/>
    <w:rsid w:val="00BC0ECD"/>
    <w:rsid w:val="00BC10CE"/>
    <w:rsid w:val="00BC7C1D"/>
    <w:rsid w:val="00BD3A15"/>
    <w:rsid w:val="00BE0074"/>
    <w:rsid w:val="00C058EA"/>
    <w:rsid w:val="00C25152"/>
    <w:rsid w:val="00C377E5"/>
    <w:rsid w:val="00C86A31"/>
    <w:rsid w:val="00CA6DE3"/>
    <w:rsid w:val="00CB78A5"/>
    <w:rsid w:val="00CC7CD0"/>
    <w:rsid w:val="00CD368B"/>
    <w:rsid w:val="00CD38FD"/>
    <w:rsid w:val="00CD4075"/>
    <w:rsid w:val="00CE3930"/>
    <w:rsid w:val="00CF00D3"/>
    <w:rsid w:val="00D022BB"/>
    <w:rsid w:val="00D06693"/>
    <w:rsid w:val="00D20765"/>
    <w:rsid w:val="00D22ABC"/>
    <w:rsid w:val="00D35A41"/>
    <w:rsid w:val="00D774E4"/>
    <w:rsid w:val="00D779F9"/>
    <w:rsid w:val="00D80997"/>
    <w:rsid w:val="00D81C02"/>
    <w:rsid w:val="00D93B44"/>
    <w:rsid w:val="00D95C8A"/>
    <w:rsid w:val="00DA4532"/>
    <w:rsid w:val="00DA67F3"/>
    <w:rsid w:val="00DB49F3"/>
    <w:rsid w:val="00DB5BB3"/>
    <w:rsid w:val="00DB70F3"/>
    <w:rsid w:val="00DC2CBC"/>
    <w:rsid w:val="00DC38AE"/>
    <w:rsid w:val="00DF589D"/>
    <w:rsid w:val="00E1612C"/>
    <w:rsid w:val="00E27B38"/>
    <w:rsid w:val="00E46058"/>
    <w:rsid w:val="00E81796"/>
    <w:rsid w:val="00E858DD"/>
    <w:rsid w:val="00E866A8"/>
    <w:rsid w:val="00E87BF4"/>
    <w:rsid w:val="00E92418"/>
    <w:rsid w:val="00E957F4"/>
    <w:rsid w:val="00EB7D5B"/>
    <w:rsid w:val="00EC10AB"/>
    <w:rsid w:val="00F10368"/>
    <w:rsid w:val="00F32845"/>
    <w:rsid w:val="00F42D33"/>
    <w:rsid w:val="00F628BA"/>
    <w:rsid w:val="00F719EC"/>
    <w:rsid w:val="00F7465C"/>
    <w:rsid w:val="00F83F8F"/>
    <w:rsid w:val="00FB2F29"/>
    <w:rsid w:val="00FD63D0"/>
    <w:rsid w:val="00FF0273"/>
    <w:rsid w:val="00FF57FB"/>
    <w:rsid w:val="077B88E5"/>
    <w:rsid w:val="0A16A4CC"/>
    <w:rsid w:val="18071BA4"/>
    <w:rsid w:val="76CE928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D437"/>
  <w15:chartTrackingRefBased/>
  <w15:docId w15:val="{A2C6F6E4-6540-4EB9-B359-4FDD964A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1 - IDENTIFICATION DE L'ETABLISSEMENT GESTIONNAIRE DE LA SUBVENTION"/>
    <w:basedOn w:val="Normal"/>
    <w:next w:val="Normal"/>
    <w:link w:val="Titre1Car"/>
    <w:uiPriority w:val="9"/>
    <w:qFormat/>
    <w:rsid w:val="00E92418"/>
    <w:pPr>
      <w:keepNext/>
      <w:keepLines/>
      <w:pBdr>
        <w:bottom w:val="single" w:sz="8" w:space="1" w:color="2F5496" w:themeColor="accent1" w:themeShade="BF"/>
      </w:pBdr>
      <w:spacing w:before="240" w:after="0"/>
      <w:outlineLvl w:val="0"/>
    </w:pPr>
    <w:rPr>
      <w:rFonts w:eastAsiaTheme="majorEastAsia" w:cstheme="majorBidi"/>
      <w:b/>
      <w:color w:val="2F5496" w:themeColor="accent1" w:themeShade="BF"/>
      <w:szCs w:val="32"/>
    </w:rPr>
  </w:style>
  <w:style w:type="paragraph" w:styleId="Titre2">
    <w:name w:val="heading 2"/>
    <w:basedOn w:val="Normal"/>
    <w:next w:val="Normal"/>
    <w:link w:val="Titre2Car"/>
    <w:uiPriority w:val="9"/>
    <w:semiHidden/>
    <w:unhideWhenUsed/>
    <w:qFormat/>
    <w:rsid w:val="002337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92418"/>
    <w:rPr>
      <w:color w:val="0563C1" w:themeColor="hyperlink"/>
      <w:u w:val="single"/>
    </w:rPr>
  </w:style>
  <w:style w:type="character" w:styleId="Mentionnonrsolue">
    <w:name w:val="Unresolved Mention"/>
    <w:basedOn w:val="Policepardfaut"/>
    <w:uiPriority w:val="99"/>
    <w:semiHidden/>
    <w:unhideWhenUsed/>
    <w:rsid w:val="00E92418"/>
    <w:rPr>
      <w:color w:val="605E5C"/>
      <w:shd w:val="clear" w:color="auto" w:fill="E1DFDD"/>
    </w:rPr>
  </w:style>
  <w:style w:type="paragraph" w:styleId="Paragraphedeliste">
    <w:name w:val="List Paragraph"/>
    <w:basedOn w:val="Normal"/>
    <w:uiPriority w:val="34"/>
    <w:qFormat/>
    <w:rsid w:val="00E92418"/>
    <w:pPr>
      <w:ind w:left="720"/>
      <w:contextualSpacing/>
    </w:pPr>
  </w:style>
  <w:style w:type="paragraph" w:styleId="Sous-titre">
    <w:name w:val="Subtitle"/>
    <w:basedOn w:val="Normal"/>
    <w:next w:val="Normal"/>
    <w:link w:val="Sous-titreCar"/>
    <w:uiPriority w:val="11"/>
    <w:qFormat/>
    <w:rsid w:val="00E9241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E92418"/>
    <w:rPr>
      <w:rFonts w:eastAsiaTheme="minorEastAsia"/>
      <w:color w:val="5A5A5A" w:themeColor="text1" w:themeTint="A5"/>
      <w:spacing w:val="15"/>
    </w:rPr>
  </w:style>
  <w:style w:type="character" w:customStyle="1" w:styleId="Titre1Car">
    <w:name w:val="Titre 1 Car"/>
    <w:aliases w:val="1 - IDENTIFICATION DE L'ETABLISSEMENT GESTIONNAIRE DE LA SUBVENTION Car"/>
    <w:basedOn w:val="Policepardfaut"/>
    <w:link w:val="Titre1"/>
    <w:uiPriority w:val="9"/>
    <w:rsid w:val="00E92418"/>
    <w:rPr>
      <w:rFonts w:ascii="Arial" w:eastAsiaTheme="majorEastAsia" w:hAnsi="Arial" w:cstheme="majorBidi"/>
      <w:b/>
      <w:color w:val="2F5496" w:themeColor="accent1" w:themeShade="BF"/>
      <w:szCs w:val="32"/>
    </w:rPr>
  </w:style>
  <w:style w:type="paragraph" w:styleId="Sansinterligne">
    <w:name w:val="No Spacing"/>
    <w:uiPriority w:val="1"/>
    <w:qFormat/>
    <w:rsid w:val="001F4D16"/>
    <w:pPr>
      <w:pBdr>
        <w:bottom w:val="single" w:sz="8" w:space="20" w:color="auto"/>
      </w:pBdr>
      <w:spacing w:after="0" w:line="240" w:lineRule="auto"/>
    </w:pPr>
  </w:style>
  <w:style w:type="character" w:customStyle="1" w:styleId="Titre2Car">
    <w:name w:val="Titre 2 Car"/>
    <w:basedOn w:val="Policepardfaut"/>
    <w:link w:val="Titre2"/>
    <w:uiPriority w:val="9"/>
    <w:semiHidden/>
    <w:rsid w:val="0023376A"/>
    <w:rPr>
      <w:rFonts w:asciiTheme="majorHAnsi" w:eastAsiaTheme="majorEastAsia" w:hAnsiTheme="majorHAnsi" w:cstheme="majorBidi"/>
      <w:color w:val="2F5496" w:themeColor="accent1" w:themeShade="BF"/>
      <w:sz w:val="26"/>
      <w:szCs w:val="26"/>
    </w:rPr>
  </w:style>
  <w:style w:type="character" w:styleId="Textedelespacerserv">
    <w:name w:val="Placeholder Text"/>
    <w:basedOn w:val="Policepardfaut"/>
    <w:uiPriority w:val="99"/>
    <w:semiHidden/>
    <w:rsid w:val="001F4D16"/>
    <w:rPr>
      <w:color w:val="808080"/>
    </w:rPr>
  </w:style>
  <w:style w:type="paragraph" w:styleId="Rvision">
    <w:name w:val="Revision"/>
    <w:hidden/>
    <w:uiPriority w:val="99"/>
    <w:semiHidden/>
    <w:rsid w:val="000600B3"/>
    <w:pPr>
      <w:spacing w:after="0" w:line="240" w:lineRule="auto"/>
    </w:pPr>
  </w:style>
  <w:style w:type="character" w:styleId="Marquedecommentaire">
    <w:name w:val="annotation reference"/>
    <w:basedOn w:val="Policepardfaut"/>
    <w:uiPriority w:val="99"/>
    <w:semiHidden/>
    <w:unhideWhenUsed/>
    <w:rsid w:val="000376CE"/>
    <w:rPr>
      <w:sz w:val="16"/>
      <w:szCs w:val="16"/>
    </w:rPr>
  </w:style>
  <w:style w:type="paragraph" w:styleId="Commentaire">
    <w:name w:val="annotation text"/>
    <w:basedOn w:val="Normal"/>
    <w:link w:val="CommentaireCar"/>
    <w:uiPriority w:val="99"/>
    <w:unhideWhenUsed/>
    <w:rsid w:val="000376CE"/>
    <w:pPr>
      <w:spacing w:line="240" w:lineRule="auto"/>
    </w:pPr>
    <w:rPr>
      <w:sz w:val="20"/>
      <w:szCs w:val="20"/>
    </w:rPr>
  </w:style>
  <w:style w:type="character" w:customStyle="1" w:styleId="CommentaireCar">
    <w:name w:val="Commentaire Car"/>
    <w:basedOn w:val="Policepardfaut"/>
    <w:link w:val="Commentaire"/>
    <w:uiPriority w:val="99"/>
    <w:rsid w:val="000376CE"/>
    <w:rPr>
      <w:sz w:val="20"/>
      <w:szCs w:val="20"/>
    </w:rPr>
  </w:style>
  <w:style w:type="paragraph" w:styleId="Objetducommentaire">
    <w:name w:val="annotation subject"/>
    <w:basedOn w:val="Commentaire"/>
    <w:next w:val="Commentaire"/>
    <w:link w:val="ObjetducommentaireCar"/>
    <w:uiPriority w:val="99"/>
    <w:semiHidden/>
    <w:unhideWhenUsed/>
    <w:rsid w:val="000376CE"/>
    <w:rPr>
      <w:b/>
      <w:bCs/>
    </w:rPr>
  </w:style>
  <w:style w:type="character" w:customStyle="1" w:styleId="ObjetducommentaireCar">
    <w:name w:val="Objet du commentaire Car"/>
    <w:basedOn w:val="CommentaireCar"/>
    <w:link w:val="Objetducommentaire"/>
    <w:uiPriority w:val="99"/>
    <w:semiHidden/>
    <w:rsid w:val="000376CE"/>
    <w:rPr>
      <w:b/>
      <w:bCs/>
      <w:sz w:val="20"/>
      <w:szCs w:val="20"/>
    </w:rPr>
  </w:style>
  <w:style w:type="character" w:styleId="Accentuation">
    <w:name w:val="Emphasis"/>
    <w:basedOn w:val="Policepardfaut"/>
    <w:uiPriority w:val="20"/>
    <w:qFormat/>
    <w:rsid w:val="00714912"/>
    <w:rPr>
      <w:i/>
      <w:iCs/>
    </w:rPr>
  </w:style>
  <w:style w:type="paragraph" w:styleId="Notedebasdepage">
    <w:name w:val="footnote text"/>
    <w:basedOn w:val="Normal"/>
    <w:link w:val="NotedebasdepageCar"/>
    <w:uiPriority w:val="99"/>
    <w:semiHidden/>
    <w:unhideWhenUsed/>
    <w:rsid w:val="0071491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71491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14912"/>
    <w:rPr>
      <w:vertAlign w:val="superscript"/>
    </w:rPr>
  </w:style>
  <w:style w:type="paragraph" w:styleId="En-tte">
    <w:name w:val="header"/>
    <w:basedOn w:val="Normal"/>
    <w:link w:val="En-tteCar"/>
    <w:uiPriority w:val="99"/>
    <w:unhideWhenUsed/>
    <w:rsid w:val="00B60DD6"/>
    <w:pPr>
      <w:tabs>
        <w:tab w:val="center" w:pos="4536"/>
        <w:tab w:val="right" w:pos="9072"/>
      </w:tabs>
      <w:spacing w:after="0" w:line="240" w:lineRule="auto"/>
    </w:pPr>
  </w:style>
  <w:style w:type="character" w:customStyle="1" w:styleId="En-tteCar">
    <w:name w:val="En-tête Car"/>
    <w:basedOn w:val="Policepardfaut"/>
    <w:link w:val="En-tte"/>
    <w:uiPriority w:val="99"/>
    <w:rsid w:val="00B60DD6"/>
  </w:style>
  <w:style w:type="paragraph" w:styleId="Pieddepage">
    <w:name w:val="footer"/>
    <w:basedOn w:val="Normal"/>
    <w:link w:val="PieddepageCar"/>
    <w:uiPriority w:val="99"/>
    <w:semiHidden/>
    <w:unhideWhenUsed/>
    <w:rsid w:val="00B60DD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6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9658">
      <w:bodyDiv w:val="1"/>
      <w:marLeft w:val="0"/>
      <w:marRight w:val="0"/>
      <w:marTop w:val="0"/>
      <w:marBottom w:val="0"/>
      <w:divBdr>
        <w:top w:val="none" w:sz="0" w:space="0" w:color="auto"/>
        <w:left w:val="none" w:sz="0" w:space="0" w:color="auto"/>
        <w:bottom w:val="none" w:sz="0" w:space="0" w:color="auto"/>
        <w:right w:val="none" w:sz="0" w:space="0" w:color="auto"/>
      </w:divBdr>
    </w:div>
    <w:div w:id="227812558">
      <w:bodyDiv w:val="1"/>
      <w:marLeft w:val="0"/>
      <w:marRight w:val="0"/>
      <w:marTop w:val="0"/>
      <w:marBottom w:val="0"/>
      <w:divBdr>
        <w:top w:val="none" w:sz="0" w:space="0" w:color="auto"/>
        <w:left w:val="none" w:sz="0" w:space="0" w:color="auto"/>
        <w:bottom w:val="none" w:sz="0" w:space="0" w:color="auto"/>
        <w:right w:val="none" w:sz="0" w:space="0" w:color="auto"/>
      </w:divBdr>
    </w:div>
    <w:div w:id="1136290073">
      <w:bodyDiv w:val="1"/>
      <w:marLeft w:val="0"/>
      <w:marRight w:val="0"/>
      <w:marTop w:val="0"/>
      <w:marBottom w:val="0"/>
      <w:divBdr>
        <w:top w:val="none" w:sz="0" w:space="0" w:color="auto"/>
        <w:left w:val="none" w:sz="0" w:space="0" w:color="auto"/>
        <w:bottom w:val="none" w:sz="0" w:space="0" w:color="auto"/>
        <w:right w:val="none" w:sz="0" w:space="0" w:color="auto"/>
      </w:divBdr>
    </w:div>
    <w:div w:id="19669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e-esr@laregionnormandi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d6aeec-a273-44ef-8e7f-f11cc69bdd10">
      <Terms xmlns="http://schemas.microsoft.com/office/infopath/2007/PartnerControls"/>
    </lcf76f155ced4ddcb4097134ff3c332f>
    <commentaires xmlns="20d6aeec-a273-44ef-8e7f-f11cc69bdd10" xsi:nil="true"/>
    <TaxCatchAll xmlns="80725541-25b9-4f38-a7bf-c4b451f311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9EEC1D42FCCD4A9E8BCBA110045976" ma:contentTypeVersion="14" ma:contentTypeDescription="Crée un document." ma:contentTypeScope="" ma:versionID="4fd0ca8ef3d199258ab8edfeea32f200">
  <xsd:schema xmlns:xsd="http://www.w3.org/2001/XMLSchema" xmlns:xs="http://www.w3.org/2001/XMLSchema" xmlns:p="http://schemas.microsoft.com/office/2006/metadata/properties" xmlns:ns2="20d6aeec-a273-44ef-8e7f-f11cc69bdd10" xmlns:ns3="80725541-25b9-4f38-a7bf-c4b451f311a8" targetNamespace="http://schemas.microsoft.com/office/2006/metadata/properties" ma:root="true" ma:fieldsID="e311709b1c3e1b3ae17b907dba04f9fa" ns2:_="" ns3:_="">
    <xsd:import namespace="20d6aeec-a273-44ef-8e7f-f11cc69bdd10"/>
    <xsd:import namespace="80725541-25b9-4f38-a7bf-c4b451f311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air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aeec-a273-44ef-8e7f-f11cc69bd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aires" ma:index="12" nillable="true" ma:displayName="commentaires" ma:format="Dropdown" ma:internalName="commentair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07d1bdf-77dd-407f-bbfa-832537fa95f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25541-25b9-4f38-a7bf-c4b451f311a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d128771a-6d0a-4816-aabf-b8e14fa62698}" ma:internalName="TaxCatchAll" ma:showField="CatchAllData" ma:web="80725541-25b9-4f38-a7bf-c4b451f31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1F44F-2323-4E1A-BA68-E6A632FA502C}">
  <ds:schemaRefs>
    <ds:schemaRef ds:uri="http://purl.org/dc/terms/"/>
    <ds:schemaRef ds:uri="20d6aeec-a273-44ef-8e7f-f11cc69bdd10"/>
    <ds:schemaRef ds:uri="http://schemas.microsoft.com/office/infopath/2007/PartnerControls"/>
    <ds:schemaRef ds:uri="http://schemas.microsoft.com/office/2006/metadata/properties"/>
    <ds:schemaRef ds:uri="http://schemas.microsoft.com/office/2006/documentManagement/types"/>
    <ds:schemaRef ds:uri="http://purl.org/dc/elements/1.1/"/>
    <ds:schemaRef ds:uri="80725541-25b9-4f38-a7bf-c4b451f311a8"/>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F6C7541-C383-4E04-B52B-327BB1C57CEE}">
  <ds:schemaRefs>
    <ds:schemaRef ds:uri="http://schemas.microsoft.com/sharepoint/v3/contenttype/forms"/>
  </ds:schemaRefs>
</ds:datastoreItem>
</file>

<file path=customXml/itemProps3.xml><?xml version="1.0" encoding="utf-8"?>
<ds:datastoreItem xmlns:ds="http://schemas.openxmlformats.org/officeDocument/2006/customXml" ds:itemID="{4B28F17F-AD12-4118-A714-E75695E5C08E}">
  <ds:schemaRefs>
    <ds:schemaRef ds:uri="http://schemas.openxmlformats.org/officeDocument/2006/bibliography"/>
  </ds:schemaRefs>
</ds:datastoreItem>
</file>

<file path=customXml/itemProps4.xml><?xml version="1.0" encoding="utf-8"?>
<ds:datastoreItem xmlns:ds="http://schemas.openxmlformats.org/officeDocument/2006/customXml" ds:itemID="{435A35B7-B923-4360-AFF1-67E9D33CC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6aeec-a273-44ef-8e7f-f11cc69bdd10"/>
    <ds:schemaRef ds:uri="80725541-25b9-4f38-a7bf-c4b451f31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2758</Words>
  <Characters>15173</Characters>
  <Application>Microsoft Office Word</Application>
  <DocSecurity>0</DocSecurity>
  <Lines>126</Lines>
  <Paragraphs>35</Paragraphs>
  <ScaleCrop>false</ScaleCrop>
  <Company/>
  <LinksUpToDate>false</LinksUpToDate>
  <CharactersWithSpaces>17896</CharactersWithSpaces>
  <SharedDoc>false</SharedDoc>
  <HLinks>
    <vt:vector size="6" baseType="variant">
      <vt:variant>
        <vt:i4>7602188</vt:i4>
      </vt:variant>
      <vt:variant>
        <vt:i4>0</vt:i4>
      </vt:variant>
      <vt:variant>
        <vt:i4>0</vt:i4>
      </vt:variant>
      <vt:variant>
        <vt:i4>5</vt:i4>
      </vt:variant>
      <vt:variant>
        <vt:lpwstr>mailto:service-esr@laregionnormandie.fr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REMANDE Alexandra</dc:creator>
  <cp:keywords/>
  <dc:description/>
  <cp:lastModifiedBy>CAGNARD Hadrien</cp:lastModifiedBy>
  <cp:revision>200</cp:revision>
  <cp:lastPrinted>2023-01-31T21:21:00Z</cp:lastPrinted>
  <dcterms:created xsi:type="dcterms:W3CDTF">2022-12-22T17:50:00Z</dcterms:created>
  <dcterms:modified xsi:type="dcterms:W3CDTF">2023-02-10T13:28:00Z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2022-12-21T13:56:15Z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d3028ed6-e894-41c9-a550-5c59e7340929</vt:lpwstr>
  </property>
  <property fmtid="{D5CDD505-2E9C-101B-9397-08002B2CF9AE}" pid="7" name="MSIP_Label_defa4170-0d19-0005-0004-bc88714345d2_ActionId">
    <vt:lpwstr>482696d8-fca6-4b84-8b18-849e8ec10695</vt:lpwstr>
  </property>
  <property fmtid="{D5CDD505-2E9C-101B-9397-08002B2CF9AE}" pid="8" name="MSIP_Label_defa4170-0d19-0005-0004-bc88714345d2_ContentBits">
    <vt:lpwstr>0</vt:lpwstr>
  </property>
  <property fmtid="{D5CDD505-2E9C-101B-9397-08002B2CF9AE}" pid="9" name="ContentTypeId">
    <vt:lpwstr>0x010100799EEC1D42FCCD4A9E8BCBA110045976</vt:lpwstr>
  </property>
  <property fmtid="{D5CDD505-2E9C-101B-9397-08002B2CF9AE}" pid="10" name="MediaServiceImageTags">
    <vt:lpwstr/>
  </property>
</Properties>
</file>