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525"/>
        <w:tblW w:w="9320" w:type="dxa"/>
        <w:tblLook w:val="04A0" w:firstRow="1" w:lastRow="0" w:firstColumn="1" w:lastColumn="0" w:noHBand="0" w:noVBand="1"/>
      </w:tblPr>
      <w:tblGrid>
        <w:gridCol w:w="1980"/>
        <w:gridCol w:w="1427"/>
        <w:gridCol w:w="5913"/>
      </w:tblGrid>
      <w:tr w:rsidR="001C1407" w14:paraId="5F4DA9B6" w14:textId="77777777" w:rsidTr="00D92D6C">
        <w:trPr>
          <w:trHeight w:val="2166"/>
        </w:trPr>
        <w:tc>
          <w:tcPr>
            <w:tcW w:w="1980" w:type="dxa"/>
          </w:tcPr>
          <w:p w14:paraId="52A12943" w14:textId="77777777" w:rsidR="001C1407" w:rsidRDefault="001C1407" w:rsidP="00D92D6C">
            <w:pPr>
              <w:jc w:val="center"/>
            </w:pPr>
            <w:r>
              <w:t xml:space="preserve">                                                   </w:t>
            </w:r>
          </w:p>
          <w:p w14:paraId="4E469623" w14:textId="77777777" w:rsidR="001C1407" w:rsidRDefault="001C1407" w:rsidP="00D92D6C">
            <w:pPr>
              <w:jc w:val="center"/>
            </w:pPr>
          </w:p>
          <w:p w14:paraId="1CB953E6" w14:textId="77777777" w:rsidR="001C1407" w:rsidRDefault="001C1407" w:rsidP="00D92D6C">
            <w:pPr>
              <w:jc w:val="center"/>
            </w:pPr>
          </w:p>
          <w:p w14:paraId="15157A7C" w14:textId="40D46758" w:rsidR="001C1407" w:rsidRDefault="0087346F" w:rsidP="00D92D6C">
            <w:pPr>
              <w:jc w:val="center"/>
            </w:pPr>
            <w:r>
              <w:rPr>
                <w:b/>
                <w:bCs/>
                <w:noProof/>
                <w:color w:val="4472C4" w:themeColor="accent1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F8D6A52" wp14:editId="5F348C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1091231" cy="1022350"/>
                  <wp:effectExtent l="0" t="0" r="0" b="6350"/>
                  <wp:wrapTight wrapText="bothSides">
                    <wp:wrapPolygon edited="0">
                      <wp:start x="0" y="0"/>
                      <wp:lineTo x="0" y="21332"/>
                      <wp:lineTo x="21122" y="21332"/>
                      <wp:lineTo x="21122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231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40" w:type="dxa"/>
            <w:gridSpan w:val="2"/>
          </w:tcPr>
          <w:p w14:paraId="5C7443AF" w14:textId="77777777" w:rsidR="001C1407" w:rsidRDefault="001C1407" w:rsidP="00D92D6C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 xml:space="preserve">                            </w:t>
            </w:r>
          </w:p>
          <w:p w14:paraId="306164DA" w14:textId="77777777" w:rsidR="001C1407" w:rsidRDefault="001C1407" w:rsidP="00D92D6C">
            <w:pPr>
              <w:rPr>
                <w:b/>
                <w:bCs/>
                <w:color w:val="2F5496" w:themeColor="accent1" w:themeShade="BF"/>
              </w:rPr>
            </w:pPr>
          </w:p>
          <w:p w14:paraId="394B1AD8" w14:textId="77777777" w:rsidR="001C1407" w:rsidRDefault="001C1407" w:rsidP="00D92D6C">
            <w:pPr>
              <w:rPr>
                <w:b/>
                <w:bCs/>
                <w:color w:val="2F5496" w:themeColor="accent1" w:themeShade="BF"/>
              </w:rPr>
            </w:pPr>
          </w:p>
          <w:p w14:paraId="3F73DB32" w14:textId="29A8BB1D" w:rsidR="001C1407" w:rsidRPr="001C1407" w:rsidRDefault="001C1407" w:rsidP="00375A87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C1407">
              <w:rPr>
                <w:b/>
                <w:bCs/>
                <w:color w:val="2F5496" w:themeColor="accent1" w:themeShade="BF"/>
                <w:sz w:val="24"/>
                <w:szCs w:val="24"/>
              </w:rPr>
              <w:t>Normandie Sup’</w:t>
            </w:r>
          </w:p>
          <w:p w14:paraId="0B6FE916" w14:textId="48E8E1B6" w:rsidR="001C1407" w:rsidRPr="001C1407" w:rsidRDefault="001C1407" w:rsidP="00375A87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1C1407">
              <w:rPr>
                <w:b/>
                <w:bCs/>
                <w:color w:val="2F5496" w:themeColor="accent1" w:themeShade="BF"/>
                <w:sz w:val="24"/>
                <w:szCs w:val="24"/>
              </w:rPr>
              <w:t>Dossier de candidature « International »</w:t>
            </w:r>
          </w:p>
        </w:tc>
      </w:tr>
      <w:tr w:rsidR="001C1407" w14:paraId="2EBE4958" w14:textId="77777777" w:rsidTr="00D92D6C">
        <w:trPr>
          <w:trHeight w:val="355"/>
        </w:trPr>
        <w:tc>
          <w:tcPr>
            <w:tcW w:w="1980" w:type="dxa"/>
            <w:vMerge w:val="restart"/>
          </w:tcPr>
          <w:p w14:paraId="42C4495C" w14:textId="77777777" w:rsidR="001C1407" w:rsidRDefault="001C1407" w:rsidP="00D92D6C"/>
        </w:tc>
        <w:tc>
          <w:tcPr>
            <w:tcW w:w="7340" w:type="dxa"/>
            <w:gridSpan w:val="2"/>
          </w:tcPr>
          <w:p w14:paraId="323823B3" w14:textId="26233D79" w:rsidR="001C1407" w:rsidRPr="001C1407" w:rsidRDefault="001C1407" w:rsidP="00D92D6C">
            <w:pPr>
              <w:rPr>
                <w:b/>
                <w:bCs/>
              </w:rPr>
            </w:pPr>
            <w:r w:rsidRPr="001C1407">
              <w:rPr>
                <w:b/>
                <w:bCs/>
                <w:color w:val="2F5496" w:themeColor="accent1" w:themeShade="BF"/>
              </w:rPr>
              <w:t xml:space="preserve">Thème : enseignement supérieur </w:t>
            </w:r>
          </w:p>
        </w:tc>
      </w:tr>
      <w:tr w:rsidR="001C1407" w14:paraId="06DEC080" w14:textId="77777777" w:rsidTr="00D92D6C">
        <w:trPr>
          <w:trHeight w:val="1423"/>
        </w:trPr>
        <w:tc>
          <w:tcPr>
            <w:tcW w:w="1980" w:type="dxa"/>
            <w:vMerge/>
          </w:tcPr>
          <w:p w14:paraId="41749837" w14:textId="77777777" w:rsidR="001C1407" w:rsidRDefault="001C1407" w:rsidP="00D92D6C"/>
        </w:tc>
        <w:tc>
          <w:tcPr>
            <w:tcW w:w="1427" w:type="dxa"/>
          </w:tcPr>
          <w:p w14:paraId="106CECC4" w14:textId="77777777" w:rsidR="001C1407" w:rsidRPr="001C1407" w:rsidRDefault="001C1407" w:rsidP="00D92D6C">
            <w:pPr>
              <w:rPr>
                <w:b/>
                <w:bCs/>
                <w:color w:val="2F5496" w:themeColor="accent1" w:themeShade="BF"/>
              </w:rPr>
            </w:pPr>
            <w:r w:rsidRPr="001C1407">
              <w:rPr>
                <w:b/>
                <w:bCs/>
                <w:color w:val="2F5496" w:themeColor="accent1" w:themeShade="BF"/>
              </w:rPr>
              <w:t xml:space="preserve">Objectif </w:t>
            </w:r>
          </w:p>
          <w:p w14:paraId="2E82C642" w14:textId="34C0628A" w:rsidR="001C1407" w:rsidRDefault="001C1407" w:rsidP="00D92D6C">
            <w:pPr>
              <w:rPr>
                <w:b/>
                <w:bCs/>
                <w:color w:val="2F5496" w:themeColor="accent1" w:themeShade="BF"/>
              </w:rPr>
            </w:pPr>
            <w:r w:rsidRPr="001C1407">
              <w:rPr>
                <w:b/>
                <w:bCs/>
                <w:color w:val="2F5496" w:themeColor="accent1" w:themeShade="BF"/>
              </w:rPr>
              <w:t>Stratégique</w:t>
            </w:r>
          </w:p>
          <w:p w14:paraId="539105DF" w14:textId="77777777" w:rsidR="001C1407" w:rsidRPr="001C1407" w:rsidRDefault="001C1407" w:rsidP="00D92D6C">
            <w:pPr>
              <w:rPr>
                <w:b/>
                <w:bCs/>
                <w:color w:val="2F5496" w:themeColor="accent1" w:themeShade="BF"/>
              </w:rPr>
            </w:pPr>
          </w:p>
          <w:p w14:paraId="112E2644" w14:textId="7D9B2F9F" w:rsidR="001C1407" w:rsidRDefault="001C1407" w:rsidP="00D92D6C">
            <w:pPr>
              <w:rPr>
                <w:b/>
                <w:bCs/>
                <w:color w:val="2F5496" w:themeColor="accent1" w:themeShade="BF"/>
              </w:rPr>
            </w:pPr>
            <w:r w:rsidRPr="001C1407">
              <w:rPr>
                <w:b/>
                <w:bCs/>
                <w:color w:val="2F5496" w:themeColor="accent1" w:themeShade="BF"/>
              </w:rPr>
              <w:t xml:space="preserve">Mission </w:t>
            </w:r>
          </w:p>
          <w:p w14:paraId="457EF161" w14:textId="77777777" w:rsidR="001C1407" w:rsidRPr="001C1407" w:rsidRDefault="001C1407" w:rsidP="00D92D6C">
            <w:pPr>
              <w:rPr>
                <w:b/>
                <w:bCs/>
                <w:color w:val="2F5496" w:themeColor="accent1" w:themeShade="BF"/>
              </w:rPr>
            </w:pPr>
          </w:p>
          <w:p w14:paraId="52ABB618" w14:textId="31FEF194" w:rsidR="001C1407" w:rsidRDefault="001C1407" w:rsidP="00D92D6C">
            <w:pPr>
              <w:rPr>
                <w:b/>
                <w:bCs/>
                <w:color w:val="2F5496" w:themeColor="accent1" w:themeShade="BF"/>
              </w:rPr>
            </w:pPr>
            <w:r w:rsidRPr="001C1407">
              <w:rPr>
                <w:b/>
                <w:bCs/>
                <w:color w:val="2F5496" w:themeColor="accent1" w:themeShade="BF"/>
              </w:rPr>
              <w:t>Territoire</w:t>
            </w:r>
          </w:p>
          <w:p w14:paraId="1C867E5A" w14:textId="77777777" w:rsidR="001C1407" w:rsidRPr="001C1407" w:rsidRDefault="001C1407" w:rsidP="00D92D6C">
            <w:pPr>
              <w:rPr>
                <w:b/>
                <w:bCs/>
                <w:color w:val="2F5496" w:themeColor="accent1" w:themeShade="BF"/>
              </w:rPr>
            </w:pPr>
          </w:p>
          <w:p w14:paraId="31003B71" w14:textId="6B9DD4E5" w:rsidR="001C1407" w:rsidRDefault="001C1407" w:rsidP="00D92D6C">
            <w:r w:rsidRPr="001C1407">
              <w:rPr>
                <w:b/>
                <w:bCs/>
                <w:color w:val="2F5496" w:themeColor="accent1" w:themeShade="BF"/>
              </w:rPr>
              <w:t>Type d’aide</w:t>
            </w:r>
            <w:r w:rsidRPr="001C1407">
              <w:rPr>
                <w:color w:val="2F5496" w:themeColor="accent1" w:themeShade="BF"/>
              </w:rPr>
              <w:t xml:space="preserve"> </w:t>
            </w:r>
          </w:p>
        </w:tc>
        <w:tc>
          <w:tcPr>
            <w:tcW w:w="5913" w:type="dxa"/>
          </w:tcPr>
          <w:p w14:paraId="448ACCFD" w14:textId="3C4246F9" w:rsidR="001C1407" w:rsidRDefault="001C1407" w:rsidP="00D92D6C">
            <w:r w:rsidRPr="001C1407">
              <w:t xml:space="preserve">Pour </w:t>
            </w:r>
            <w:r>
              <w:t xml:space="preserve">permettre à chacun de bâtir son avenir, réussir sa formation et son insertion professionnelle </w:t>
            </w:r>
          </w:p>
          <w:p w14:paraId="55A9996B" w14:textId="77777777" w:rsidR="00116089" w:rsidRDefault="00116089" w:rsidP="00D92D6C"/>
          <w:p w14:paraId="5FA61124" w14:textId="666F8B57" w:rsidR="001C1407" w:rsidRDefault="001C1407" w:rsidP="00D92D6C">
            <w:r>
              <w:t xml:space="preserve">Renforcer l’enseignement supérieur </w:t>
            </w:r>
          </w:p>
          <w:p w14:paraId="604170E7" w14:textId="77777777" w:rsidR="00116089" w:rsidRDefault="00116089" w:rsidP="00D92D6C"/>
          <w:p w14:paraId="7EFCD747" w14:textId="77777777" w:rsidR="001C1407" w:rsidRDefault="001C1407" w:rsidP="00D92D6C">
            <w:r>
              <w:t xml:space="preserve">Normandie </w:t>
            </w:r>
          </w:p>
          <w:p w14:paraId="3AD3EA0F" w14:textId="77777777" w:rsidR="00116089" w:rsidRDefault="00116089" w:rsidP="00D92D6C"/>
          <w:p w14:paraId="70F52023" w14:textId="31B63D86" w:rsidR="00116089" w:rsidRPr="001C1407" w:rsidRDefault="00116089" w:rsidP="00D92D6C">
            <w:r>
              <w:t>Subvention</w:t>
            </w:r>
          </w:p>
        </w:tc>
      </w:tr>
    </w:tbl>
    <w:p w14:paraId="53FD4C0B" w14:textId="77777777" w:rsidR="001C1407" w:rsidRDefault="001C1407"/>
    <w:p w14:paraId="74E327D9" w14:textId="77777777" w:rsidR="005E377E" w:rsidRDefault="005E377E" w:rsidP="00E271A0">
      <w:pPr>
        <w:jc w:val="both"/>
      </w:pPr>
    </w:p>
    <w:p w14:paraId="35926EE7" w14:textId="0AE770AB" w:rsidR="00894407" w:rsidRDefault="00894407" w:rsidP="00894407">
      <w:pPr>
        <w:jc w:val="both"/>
      </w:pPr>
      <w:r w:rsidRPr="00EE36B0">
        <w:t>Le dispositif</w:t>
      </w:r>
      <w:r>
        <w:t xml:space="preserve"> Normandie Sup’ – International, doit répondre aux ambitions 1 et 2 du SRESRI, en contribuant à la mobilisation des forces académiques pour accompagner les grandes transitions normandes et la S3, et soutenir et développer les ambitions des acteurs de l’ESRI normand. </w:t>
      </w:r>
    </w:p>
    <w:p w14:paraId="4DB56165" w14:textId="77777777" w:rsidR="00894407" w:rsidRDefault="00894407" w:rsidP="00894407">
      <w:pPr>
        <w:jc w:val="both"/>
      </w:pPr>
      <w:r>
        <w:t xml:space="preserve">Ce dispositif a pour objectif de soutenir les acteurs de l’enseignement supérieur pour qu’ils développent des </w:t>
      </w:r>
      <w:r w:rsidRPr="00EE36B0">
        <w:rPr>
          <w:b/>
          <w:bCs/>
        </w:rPr>
        <w:t>parcours de formation d’envergure internationale</w:t>
      </w:r>
      <w:r>
        <w:t xml:space="preserve">, et qu’ils renforcent </w:t>
      </w:r>
      <w:r w:rsidRPr="00EE36B0">
        <w:rPr>
          <w:b/>
          <w:bCs/>
        </w:rPr>
        <w:t>l’ouverture à l’international des étudiants</w:t>
      </w:r>
      <w:r>
        <w:t xml:space="preserve">. </w:t>
      </w:r>
    </w:p>
    <w:p w14:paraId="4266327D" w14:textId="77777777" w:rsidR="00894407" w:rsidRDefault="00894407" w:rsidP="00894407">
      <w:pPr>
        <w:jc w:val="both"/>
      </w:pPr>
      <w:r>
        <w:t xml:space="preserve">Il cible des actions à destination : </w:t>
      </w:r>
    </w:p>
    <w:p w14:paraId="65ABB43C" w14:textId="77777777" w:rsidR="00894407" w:rsidRDefault="00894407" w:rsidP="00894407">
      <w:pPr>
        <w:pStyle w:val="Paragraphedeliste"/>
        <w:numPr>
          <w:ilvl w:val="0"/>
          <w:numId w:val="1"/>
        </w:numPr>
        <w:ind w:left="851"/>
        <w:jc w:val="both"/>
      </w:pPr>
      <w:r>
        <w:t xml:space="preserve">des étudiants, </w:t>
      </w:r>
    </w:p>
    <w:p w14:paraId="072E3EF0" w14:textId="77777777" w:rsidR="00894407" w:rsidRDefault="00894407" w:rsidP="00894407">
      <w:pPr>
        <w:pStyle w:val="Paragraphedeliste"/>
        <w:numPr>
          <w:ilvl w:val="0"/>
          <w:numId w:val="1"/>
        </w:numPr>
        <w:ind w:left="851"/>
        <w:jc w:val="both"/>
      </w:pPr>
      <w:r>
        <w:t>des enseignants-chercheurs,</w:t>
      </w:r>
    </w:p>
    <w:p w14:paraId="14312833" w14:textId="77777777" w:rsidR="00894407" w:rsidRDefault="00894407" w:rsidP="00894407">
      <w:pPr>
        <w:pStyle w:val="Paragraphedeliste"/>
        <w:numPr>
          <w:ilvl w:val="0"/>
          <w:numId w:val="1"/>
        </w:numPr>
        <w:ind w:left="851"/>
        <w:jc w:val="both"/>
      </w:pPr>
      <w:r>
        <w:t xml:space="preserve">des chercheurs, </w:t>
      </w:r>
    </w:p>
    <w:p w14:paraId="1911E288" w14:textId="77777777" w:rsidR="004A1F57" w:rsidRDefault="00894407" w:rsidP="004A1F57">
      <w:pPr>
        <w:pStyle w:val="Paragraphedeliste"/>
        <w:numPr>
          <w:ilvl w:val="0"/>
          <w:numId w:val="1"/>
        </w:numPr>
        <w:ind w:left="851"/>
        <w:jc w:val="both"/>
      </w:pPr>
      <w:r>
        <w:t xml:space="preserve">des établissements d’enseignement supérieur de recherche. </w:t>
      </w:r>
    </w:p>
    <w:p w14:paraId="0078F81A" w14:textId="61406A2A" w:rsidR="00A51821" w:rsidRDefault="004A1F57" w:rsidP="00A51821">
      <w:pPr>
        <w:jc w:val="both"/>
      </w:pPr>
      <w:r w:rsidRPr="004A1F57">
        <w:rPr>
          <w:b/>
          <w:bCs/>
        </w:rPr>
        <w:t>Chaque demande sera instruite par les services de la Région au regard de l’Accord de Partenariat Stratégique et des ambitions du SRESRI.</w:t>
      </w:r>
    </w:p>
    <w:p w14:paraId="021F63A5" w14:textId="31F3CFCE" w:rsidR="00E92418" w:rsidRDefault="00E92418">
      <w:r>
        <w:t xml:space="preserve">Informations utiles pour le porteur de projet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2418" w14:paraId="63706327" w14:textId="77777777" w:rsidTr="00E92418">
        <w:tc>
          <w:tcPr>
            <w:tcW w:w="4531" w:type="dxa"/>
          </w:tcPr>
          <w:p w14:paraId="4CCA008B" w14:textId="494E8BA6" w:rsidR="00E92418" w:rsidRPr="00E92418" w:rsidRDefault="00E92418">
            <w:pPr>
              <w:rPr>
                <w:i/>
                <w:iCs/>
              </w:rPr>
            </w:pPr>
            <w:r w:rsidRPr="00E92418">
              <w:rPr>
                <w:i/>
                <w:iCs/>
              </w:rPr>
              <w:t xml:space="preserve">Dépôt par mail </w:t>
            </w:r>
          </w:p>
        </w:tc>
        <w:tc>
          <w:tcPr>
            <w:tcW w:w="4531" w:type="dxa"/>
          </w:tcPr>
          <w:p w14:paraId="7C83B2D4" w14:textId="47061C4F" w:rsidR="00E92418" w:rsidRDefault="00E92418">
            <w:r w:rsidRPr="0068408C">
              <w:rPr>
                <w:b/>
                <w:bCs/>
              </w:rPr>
              <w:t>Avant le 31 mars</w:t>
            </w:r>
            <w:r w:rsidR="00A51821" w:rsidRPr="0068408C">
              <w:rPr>
                <w:b/>
                <w:bCs/>
              </w:rPr>
              <w:t xml:space="preserve"> 2023</w:t>
            </w:r>
            <w:r w:rsidRPr="00A51821">
              <w:t xml:space="preserve">, à </w:t>
            </w:r>
            <w:hyperlink r:id="rId10" w:history="1">
              <w:r w:rsidR="00E271A0" w:rsidRPr="00A51821">
                <w:rPr>
                  <w:rStyle w:val="Lienhypertexte"/>
                </w:rPr>
                <w:t>service-ESR@laregionnormandie.fr</w:t>
              </w:r>
            </w:hyperlink>
            <w:r>
              <w:t xml:space="preserve"> </w:t>
            </w:r>
          </w:p>
        </w:tc>
      </w:tr>
      <w:tr w:rsidR="00E92418" w14:paraId="32F98AD5" w14:textId="77777777" w:rsidTr="00E92418">
        <w:tc>
          <w:tcPr>
            <w:tcW w:w="4531" w:type="dxa"/>
          </w:tcPr>
          <w:p w14:paraId="6998BDFC" w14:textId="25627473" w:rsidR="00E92418" w:rsidRPr="00E92418" w:rsidRDefault="00E92418">
            <w:pPr>
              <w:rPr>
                <w:i/>
                <w:iCs/>
              </w:rPr>
            </w:pPr>
            <w:r w:rsidRPr="00E92418">
              <w:rPr>
                <w:i/>
                <w:iCs/>
              </w:rPr>
              <w:t xml:space="preserve">Dépôt sur la plateforme des aides régionales </w:t>
            </w:r>
          </w:p>
        </w:tc>
        <w:tc>
          <w:tcPr>
            <w:tcW w:w="4531" w:type="dxa"/>
          </w:tcPr>
          <w:p w14:paraId="23BD5F30" w14:textId="3D9745A7" w:rsidR="00E92418" w:rsidRDefault="00E92418">
            <w:r w:rsidRPr="0068408C">
              <w:rPr>
                <w:b/>
                <w:bCs/>
              </w:rPr>
              <w:t xml:space="preserve">Avant le 28 avril </w:t>
            </w:r>
            <w:r w:rsidR="00942FF8" w:rsidRPr="0068408C">
              <w:rPr>
                <w:b/>
                <w:bCs/>
              </w:rPr>
              <w:t>2023</w:t>
            </w:r>
            <w:r w:rsidR="00942FF8">
              <w:t xml:space="preserve"> </w:t>
            </w:r>
            <w:r w:rsidRPr="008D6F07">
              <w:t xml:space="preserve">sur la </w:t>
            </w:r>
            <w:r w:rsidR="00330205">
              <w:t xml:space="preserve">plateforme régionale </w:t>
            </w:r>
            <w:r w:rsidR="001A50F2">
              <w:t xml:space="preserve">« Espace des aides » </w:t>
            </w:r>
            <w:r>
              <w:t xml:space="preserve"> </w:t>
            </w:r>
          </w:p>
        </w:tc>
      </w:tr>
    </w:tbl>
    <w:p w14:paraId="7177CFE0" w14:textId="3C52DB2C" w:rsidR="00E92418" w:rsidRDefault="00E92418"/>
    <w:p w14:paraId="51AEEBC5" w14:textId="0C748E00" w:rsidR="00E92418" w:rsidRDefault="00E92418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418" w14:paraId="197A6B41" w14:textId="77777777" w:rsidTr="00E92418">
        <w:tc>
          <w:tcPr>
            <w:tcW w:w="9062" w:type="dxa"/>
          </w:tcPr>
          <w:p w14:paraId="2D398907" w14:textId="03A396B0" w:rsidR="00792156" w:rsidRDefault="00792156" w:rsidP="00792156">
            <w:pPr>
              <w:rPr>
                <w:b/>
                <w:bCs/>
                <w:u w:val="single"/>
              </w:rPr>
            </w:pPr>
            <w:r w:rsidRPr="004279B4">
              <w:rPr>
                <w:b/>
                <w:bCs/>
                <w:u w:val="single"/>
              </w:rPr>
              <w:lastRenderedPageBreak/>
              <w:t xml:space="preserve">Actions éligibles : </w:t>
            </w:r>
          </w:p>
          <w:p w14:paraId="35D87E02" w14:textId="77777777" w:rsidR="00792156" w:rsidRPr="004279B4" w:rsidRDefault="00792156" w:rsidP="00792156">
            <w:pPr>
              <w:rPr>
                <w:b/>
                <w:bCs/>
                <w:u w:val="single"/>
              </w:rPr>
            </w:pPr>
          </w:p>
          <w:p w14:paraId="134A9B5A" w14:textId="77777777" w:rsidR="00792156" w:rsidRDefault="00792156" w:rsidP="00792156">
            <w:pPr>
              <w:pStyle w:val="Paragraphedeliste"/>
              <w:numPr>
                <w:ilvl w:val="0"/>
                <w:numId w:val="1"/>
              </w:numPr>
              <w:ind w:left="853"/>
            </w:pPr>
            <w:r>
              <w:t xml:space="preserve">Mise en place de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schools</w:t>
            </w:r>
            <w:proofErr w:type="spellEnd"/>
            <w:r>
              <w:t xml:space="preserve"> et/ou d’École Universitaire de Recherche ; </w:t>
            </w:r>
          </w:p>
          <w:p w14:paraId="30367BF3" w14:textId="77777777" w:rsidR="00792156" w:rsidRDefault="00792156" w:rsidP="00792156">
            <w:pPr>
              <w:pStyle w:val="Paragraphedeliste"/>
              <w:numPr>
                <w:ilvl w:val="0"/>
                <w:numId w:val="1"/>
              </w:numPr>
              <w:ind w:left="853"/>
            </w:pPr>
            <w:r>
              <w:t xml:space="preserve">Professionnalisation des établissements et de leurs personnels sur la mobilité internationale ; </w:t>
            </w:r>
          </w:p>
          <w:p w14:paraId="353DF238" w14:textId="77777777" w:rsidR="00792156" w:rsidRDefault="00792156" w:rsidP="00792156">
            <w:pPr>
              <w:pStyle w:val="Paragraphedeliste"/>
              <w:numPr>
                <w:ilvl w:val="0"/>
                <w:numId w:val="1"/>
              </w:numPr>
              <w:ind w:left="853"/>
            </w:pPr>
            <w:r>
              <w:t xml:space="preserve">Transformation et internationalisation de formations ; </w:t>
            </w:r>
          </w:p>
          <w:p w14:paraId="24821920" w14:textId="77777777" w:rsidR="00792156" w:rsidRDefault="00792156" w:rsidP="00792156">
            <w:pPr>
              <w:pStyle w:val="Paragraphedeliste"/>
              <w:numPr>
                <w:ilvl w:val="0"/>
                <w:numId w:val="1"/>
              </w:numPr>
              <w:ind w:left="853"/>
            </w:pPr>
            <w:r>
              <w:t>Développement de réseaux et de partenariats internationaux ;</w:t>
            </w:r>
          </w:p>
          <w:p w14:paraId="2E0A9EBE" w14:textId="77777777" w:rsidR="00792156" w:rsidRDefault="00792156" w:rsidP="00792156">
            <w:pPr>
              <w:pStyle w:val="Paragraphedeliste"/>
              <w:numPr>
                <w:ilvl w:val="0"/>
                <w:numId w:val="1"/>
              </w:numPr>
              <w:ind w:left="853"/>
            </w:pPr>
            <w:r>
              <w:t xml:space="preserve">Création de diplômes </w:t>
            </w:r>
            <w:proofErr w:type="spellStart"/>
            <w:r>
              <w:t>co</w:t>
            </w:r>
            <w:proofErr w:type="spellEnd"/>
            <w:r>
              <w:t xml:space="preserve">-accrédités avec des universités internationales partenaires ; </w:t>
            </w:r>
          </w:p>
          <w:p w14:paraId="6878A8C0" w14:textId="77777777" w:rsidR="00792156" w:rsidRDefault="00792156" w:rsidP="00792156">
            <w:pPr>
              <w:pStyle w:val="Paragraphedeliste"/>
              <w:numPr>
                <w:ilvl w:val="0"/>
                <w:numId w:val="1"/>
              </w:numPr>
              <w:ind w:left="853"/>
            </w:pPr>
            <w:r>
              <w:t xml:space="preserve">Animation de campus et structuration de la vie étudiante autour de l’expérience internationale ; </w:t>
            </w:r>
          </w:p>
          <w:p w14:paraId="77EEC3C2" w14:textId="77777777" w:rsidR="00792156" w:rsidRDefault="00792156" w:rsidP="00792156">
            <w:pPr>
              <w:pStyle w:val="Paragraphedeliste"/>
              <w:numPr>
                <w:ilvl w:val="0"/>
                <w:numId w:val="1"/>
              </w:numPr>
              <w:ind w:left="853"/>
            </w:pPr>
            <w:r>
              <w:t xml:space="preserve">Accueil de professeurs invités pour des prestations d’enseignement ; </w:t>
            </w:r>
          </w:p>
          <w:p w14:paraId="1DD8ECE7" w14:textId="77777777" w:rsidR="00792156" w:rsidRDefault="00792156" w:rsidP="00792156">
            <w:pPr>
              <w:pStyle w:val="Paragraphedeliste"/>
              <w:numPr>
                <w:ilvl w:val="0"/>
                <w:numId w:val="1"/>
              </w:numPr>
              <w:ind w:left="853"/>
            </w:pPr>
            <w:r>
              <w:t xml:space="preserve">Organisation de colloques d’envergure internationale ; </w:t>
            </w:r>
          </w:p>
          <w:p w14:paraId="26052479" w14:textId="77777777" w:rsidR="00792156" w:rsidRDefault="00792156" w:rsidP="00792156">
            <w:pPr>
              <w:pStyle w:val="Paragraphedeliste"/>
              <w:numPr>
                <w:ilvl w:val="0"/>
                <w:numId w:val="1"/>
              </w:numPr>
              <w:ind w:left="853"/>
            </w:pPr>
            <w:r>
              <w:t xml:space="preserve">Aide au montage de dossiers pour des appels à projets nationaux ou européens ; </w:t>
            </w:r>
          </w:p>
          <w:p w14:paraId="2E550588" w14:textId="77777777" w:rsidR="00792156" w:rsidRDefault="00792156" w:rsidP="00792156">
            <w:pPr>
              <w:pStyle w:val="Paragraphedeliste"/>
              <w:numPr>
                <w:ilvl w:val="0"/>
                <w:numId w:val="1"/>
              </w:numPr>
              <w:ind w:left="853"/>
            </w:pPr>
            <w:r>
              <w:t xml:space="preserve">Accompagnement des projets de développement jugés structurants pour les établissements ou en ligne avec leurs stratégies globales et leurs candidatures. </w:t>
            </w:r>
          </w:p>
          <w:p w14:paraId="4D38DCC6" w14:textId="77777777" w:rsidR="00E92418" w:rsidRDefault="00E92418"/>
        </w:tc>
      </w:tr>
    </w:tbl>
    <w:p w14:paraId="6E78455A" w14:textId="4F394C0E" w:rsidR="00E92418" w:rsidRDefault="00E9241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418" w14:paraId="5C7B9000" w14:textId="77777777" w:rsidTr="00E92418">
        <w:tc>
          <w:tcPr>
            <w:tcW w:w="9062" w:type="dxa"/>
          </w:tcPr>
          <w:p w14:paraId="326EC057" w14:textId="1EF81B92" w:rsidR="00792156" w:rsidRDefault="00792156" w:rsidP="00792156">
            <w:pPr>
              <w:rPr>
                <w:b/>
                <w:bCs/>
                <w:u w:val="single"/>
              </w:rPr>
            </w:pPr>
            <w:r w:rsidRPr="004279B4">
              <w:rPr>
                <w:b/>
                <w:bCs/>
                <w:u w:val="single"/>
              </w:rPr>
              <w:t xml:space="preserve">Dépenses éligibles : </w:t>
            </w:r>
          </w:p>
          <w:p w14:paraId="2F46725A" w14:textId="77777777" w:rsidR="00792156" w:rsidRPr="004279B4" w:rsidRDefault="00792156" w:rsidP="00792156">
            <w:pPr>
              <w:rPr>
                <w:b/>
                <w:bCs/>
                <w:u w:val="single"/>
              </w:rPr>
            </w:pPr>
          </w:p>
          <w:p w14:paraId="5DD58878" w14:textId="77777777" w:rsidR="00792156" w:rsidRDefault="00792156" w:rsidP="00792156">
            <w:pPr>
              <w:pStyle w:val="Paragraphedeliste"/>
              <w:numPr>
                <w:ilvl w:val="0"/>
                <w:numId w:val="1"/>
              </w:numPr>
              <w:ind w:left="853"/>
            </w:pPr>
            <w:r>
              <w:t xml:space="preserve">Frais liés à la rémunération de personnels non permanents en lien direct avec le projet pour les établissements d’enseignement supérieur ; </w:t>
            </w:r>
          </w:p>
          <w:p w14:paraId="63E15825" w14:textId="77777777" w:rsidR="00792156" w:rsidRDefault="00792156" w:rsidP="00792156">
            <w:pPr>
              <w:pStyle w:val="Paragraphedeliste"/>
              <w:numPr>
                <w:ilvl w:val="0"/>
                <w:numId w:val="1"/>
              </w:numPr>
              <w:ind w:left="853"/>
            </w:pPr>
            <w:r>
              <w:t>Frais liés à la rémunération de personnels permanents pour les structures associatives d’accompagnement aux étudiants et Sciences-Société, en lien direct avec le projet ;  </w:t>
            </w:r>
          </w:p>
          <w:p w14:paraId="56FF5EDA" w14:textId="77777777" w:rsidR="00792156" w:rsidRDefault="00792156" w:rsidP="00792156">
            <w:pPr>
              <w:pStyle w:val="Paragraphedeliste"/>
              <w:numPr>
                <w:ilvl w:val="0"/>
                <w:numId w:val="1"/>
              </w:numPr>
              <w:ind w:left="853"/>
            </w:pPr>
            <w:r>
              <w:t xml:space="preserve">Frais pour l’accueil d’enseignants-chercheurs étrangers (rémunération, frais de déplacement, l’hébergement) ; </w:t>
            </w:r>
          </w:p>
          <w:p w14:paraId="1DE6C21D" w14:textId="77777777" w:rsidR="00792156" w:rsidRDefault="00792156" w:rsidP="00792156">
            <w:pPr>
              <w:pStyle w:val="Paragraphedeliste"/>
              <w:numPr>
                <w:ilvl w:val="0"/>
                <w:numId w:val="1"/>
              </w:numPr>
              <w:ind w:left="853"/>
            </w:pPr>
            <w:r>
              <w:t xml:space="preserve">Frais de mission des personnels non permanents embauchés pour le projet (déplacement, hébergement hors région) ; </w:t>
            </w:r>
          </w:p>
          <w:p w14:paraId="38B1A21C" w14:textId="77777777" w:rsidR="00792156" w:rsidRDefault="00792156" w:rsidP="00792156">
            <w:pPr>
              <w:pStyle w:val="Paragraphedeliste"/>
              <w:numPr>
                <w:ilvl w:val="0"/>
                <w:numId w:val="1"/>
              </w:numPr>
              <w:ind w:left="853"/>
            </w:pPr>
            <w:r>
              <w:t xml:space="preserve">Frais de prestations en lien direct avec le projet : frais de traduction, recrutement de cabinets, ou toutes autres prestations conformes aux critères d’éligibilité ; </w:t>
            </w:r>
          </w:p>
          <w:p w14:paraId="623BA576" w14:textId="77777777" w:rsidR="00792156" w:rsidRDefault="00792156" w:rsidP="00792156">
            <w:pPr>
              <w:pStyle w:val="Paragraphedeliste"/>
              <w:numPr>
                <w:ilvl w:val="0"/>
                <w:numId w:val="1"/>
              </w:numPr>
              <w:ind w:left="853"/>
            </w:pPr>
            <w:r>
              <w:t>Frais de mission des personnels permanents des structures associatives ;</w:t>
            </w:r>
          </w:p>
          <w:p w14:paraId="098309DF" w14:textId="0386B789" w:rsidR="00E92418" w:rsidRDefault="00792156" w:rsidP="00792156">
            <w:pPr>
              <w:pStyle w:val="Paragraphedeliste"/>
              <w:numPr>
                <w:ilvl w:val="0"/>
                <w:numId w:val="1"/>
              </w:numPr>
              <w:ind w:left="853"/>
            </w:pPr>
            <w:r>
              <w:t xml:space="preserve">Equipements pédagogiques. </w:t>
            </w:r>
          </w:p>
          <w:p w14:paraId="3E91050D" w14:textId="3C9DB705" w:rsidR="00792156" w:rsidRDefault="00792156" w:rsidP="00792156">
            <w:pPr>
              <w:pStyle w:val="Paragraphedeliste"/>
              <w:ind w:left="853"/>
            </w:pPr>
          </w:p>
        </w:tc>
      </w:tr>
    </w:tbl>
    <w:p w14:paraId="50BA9934" w14:textId="178800EE" w:rsidR="00E92418" w:rsidRDefault="00E92418" w:rsidP="00E92418">
      <w:r>
        <w:br w:type="page"/>
      </w:r>
    </w:p>
    <w:p w14:paraId="579875D6" w14:textId="644D8617" w:rsidR="00E92418" w:rsidRDefault="00E92418" w:rsidP="00E92418">
      <w:pPr>
        <w:pStyle w:val="Titre1"/>
        <w:rPr>
          <w:szCs w:val="22"/>
        </w:rPr>
      </w:pPr>
      <w:r w:rsidRPr="00E92418">
        <w:rPr>
          <w:szCs w:val="22"/>
        </w:rPr>
        <w:lastRenderedPageBreak/>
        <w:t>1 – IDENTIFICATION DE L’ETABLISSEMENT GESTIONNAIRE DE LA SUBVENTIO</w:t>
      </w:r>
      <w:r>
        <w:rPr>
          <w:szCs w:val="22"/>
        </w:rPr>
        <w:t>N</w:t>
      </w:r>
      <w:r w:rsidRPr="00E92418">
        <w:rPr>
          <w:szCs w:val="22"/>
        </w:rPr>
        <w:t xml:space="preserve"> </w:t>
      </w:r>
    </w:p>
    <w:p w14:paraId="3D7A5FE9" w14:textId="1ABE3E0C" w:rsidR="00E92418" w:rsidRDefault="00E92418" w:rsidP="00E92418"/>
    <w:p w14:paraId="7D48B27A" w14:textId="287C6DA3" w:rsidR="0023376A" w:rsidRDefault="00E92418" w:rsidP="0023376A">
      <w:pPr>
        <w:pStyle w:val="Sansinterligne"/>
      </w:pPr>
      <w:r w:rsidRPr="0023376A">
        <w:t>Organisme bénéficiaire de la subvention</w:t>
      </w:r>
      <w:r w:rsidR="0023376A">
        <w:t xml:space="preserve"> : </w:t>
      </w:r>
    </w:p>
    <w:p w14:paraId="4886C288" w14:textId="77777777" w:rsidR="0023376A" w:rsidRDefault="0023376A" w:rsidP="0023376A">
      <w:pPr>
        <w:pStyle w:val="Sansinterligne"/>
      </w:pPr>
    </w:p>
    <w:p w14:paraId="1337D4F3" w14:textId="77777777" w:rsidR="0023376A" w:rsidRDefault="0023376A" w:rsidP="0023376A"/>
    <w:p w14:paraId="3FCE449D" w14:textId="7BACDCF5" w:rsidR="0023376A" w:rsidRDefault="0023376A" w:rsidP="0023376A">
      <w:pPr>
        <w:pStyle w:val="Sansinterligne"/>
      </w:pPr>
      <w:r>
        <w:t xml:space="preserve">Représentant légal (nom, prénom) et fonction : </w:t>
      </w:r>
    </w:p>
    <w:p w14:paraId="31A59439" w14:textId="77777777" w:rsidR="0023376A" w:rsidRDefault="0023376A" w:rsidP="0023376A">
      <w:pPr>
        <w:pStyle w:val="Sansinterligne"/>
      </w:pPr>
    </w:p>
    <w:p w14:paraId="40EAF83A" w14:textId="77777777" w:rsidR="0023376A" w:rsidRDefault="0023376A" w:rsidP="0023376A"/>
    <w:p w14:paraId="1BFCEE60" w14:textId="40542C70" w:rsidR="0023376A" w:rsidRDefault="0023376A" w:rsidP="0023376A">
      <w:pPr>
        <w:pStyle w:val="Sansinterligne"/>
      </w:pPr>
      <w:r>
        <w:t xml:space="preserve">Contact administratif en charge du suivi du dossier (nom, prénom) et fonction : </w:t>
      </w:r>
    </w:p>
    <w:p w14:paraId="78399349" w14:textId="77777777" w:rsidR="0023376A" w:rsidRDefault="0023376A" w:rsidP="0023376A">
      <w:pPr>
        <w:pStyle w:val="Sansinterligne"/>
      </w:pPr>
    </w:p>
    <w:p w14:paraId="1192A446" w14:textId="77777777" w:rsidR="0023376A" w:rsidRDefault="0023376A" w:rsidP="0023376A"/>
    <w:p w14:paraId="44110A55" w14:textId="72B12812" w:rsidR="0023376A" w:rsidRDefault="0023376A" w:rsidP="0023376A">
      <w:r>
        <w:t>Téléphone : |__|__|__|__|__|__|__|__|__|__| ; |__|__|__|__|__|__|__|__|__|__| </w:t>
      </w:r>
    </w:p>
    <w:p w14:paraId="115B404A" w14:textId="58F096AD" w:rsidR="0023376A" w:rsidRDefault="0023376A" w:rsidP="0023376A">
      <w:r>
        <w:tab/>
      </w:r>
      <w:r>
        <w:tab/>
      </w:r>
      <w:r>
        <w:tab/>
        <w:t xml:space="preserve">     Fixe </w:t>
      </w:r>
      <w:r>
        <w:tab/>
      </w:r>
      <w:r>
        <w:tab/>
      </w:r>
      <w:r>
        <w:tab/>
      </w:r>
      <w:r>
        <w:tab/>
        <w:t xml:space="preserve">Mobile </w:t>
      </w:r>
    </w:p>
    <w:p w14:paraId="49DBF8FE" w14:textId="0F42A8C3" w:rsidR="0023376A" w:rsidRDefault="0023376A" w:rsidP="0023376A">
      <w:r>
        <w:t>Mél : _____________________________________________________________________</w:t>
      </w:r>
    </w:p>
    <w:p w14:paraId="7764A0D7" w14:textId="5FB46C30" w:rsidR="0023376A" w:rsidRPr="0023376A" w:rsidRDefault="0023376A" w:rsidP="0023376A">
      <w:pPr>
        <w:rPr>
          <w:u w:val="single"/>
        </w:rPr>
      </w:pPr>
      <w:r w:rsidRPr="0023376A">
        <w:rPr>
          <w:u w:val="single"/>
        </w:rPr>
        <w:t xml:space="preserve">Adresse : </w:t>
      </w:r>
    </w:p>
    <w:p w14:paraId="27A752BE" w14:textId="52AFDEE4" w:rsidR="0023376A" w:rsidRDefault="0023376A" w:rsidP="0023376A">
      <w:pPr>
        <w:pStyle w:val="Sansinterligne"/>
      </w:pPr>
      <w:r>
        <w:t>N°- Libellé de la voie :</w:t>
      </w:r>
    </w:p>
    <w:p w14:paraId="4006A713" w14:textId="77777777" w:rsidR="0023376A" w:rsidRDefault="0023376A" w:rsidP="0023376A">
      <w:pPr>
        <w:pStyle w:val="Sansinterligne"/>
      </w:pPr>
    </w:p>
    <w:p w14:paraId="09E469AF" w14:textId="77777777" w:rsidR="0023376A" w:rsidRDefault="0023376A" w:rsidP="0023376A"/>
    <w:p w14:paraId="7DAC3DD6" w14:textId="04B9D7E3" w:rsidR="0023376A" w:rsidRDefault="0023376A" w:rsidP="0023376A">
      <w:pPr>
        <w:pStyle w:val="Sansinterligne"/>
      </w:pPr>
      <w:r>
        <w:t xml:space="preserve">Complément d’adresse : </w:t>
      </w:r>
    </w:p>
    <w:p w14:paraId="689BD569" w14:textId="77777777" w:rsidR="0023376A" w:rsidRDefault="0023376A" w:rsidP="0023376A">
      <w:pPr>
        <w:pStyle w:val="Sansinterligne"/>
      </w:pPr>
    </w:p>
    <w:p w14:paraId="50CBBF7D" w14:textId="77777777" w:rsidR="0023376A" w:rsidRDefault="0023376A" w:rsidP="0023376A"/>
    <w:p w14:paraId="73D34D0F" w14:textId="6CB70CB9" w:rsidR="0023376A" w:rsidRDefault="0023376A" w:rsidP="0023376A">
      <w:r>
        <w:t xml:space="preserve">Code postal : </w:t>
      </w:r>
      <w:r>
        <w:tab/>
        <w:t>|__|__|__|__|__|</w:t>
      </w:r>
      <w:r>
        <w:tab/>
      </w:r>
      <w:r>
        <w:tab/>
      </w:r>
      <w:r>
        <w:tab/>
        <w:t>Commune : _______________________</w:t>
      </w:r>
    </w:p>
    <w:p w14:paraId="456FFF3B" w14:textId="749F552B" w:rsidR="003A38B0" w:rsidRDefault="003A38B0" w:rsidP="0023376A"/>
    <w:p w14:paraId="1F93518D" w14:textId="1EEA8653" w:rsidR="003A38B0" w:rsidRDefault="003A38B0" w:rsidP="003A38B0">
      <w:pPr>
        <w:pStyle w:val="Titre1"/>
      </w:pPr>
      <w:r>
        <w:t xml:space="preserve">2 – DESCRIPTION DETAILLEE DU PROJET </w:t>
      </w:r>
    </w:p>
    <w:p w14:paraId="262FE530" w14:textId="3ED8BB45" w:rsidR="003A38B0" w:rsidRDefault="003A38B0" w:rsidP="003A38B0"/>
    <w:p w14:paraId="1B95253A" w14:textId="5F9113E7" w:rsidR="0095726B" w:rsidRDefault="0095726B" w:rsidP="003A38B0">
      <w:pPr>
        <w:rPr>
          <w:i/>
          <w:iCs/>
        </w:rPr>
      </w:pPr>
      <w:r w:rsidRPr="00CA6DE3">
        <w:rPr>
          <w:b/>
          <w:bCs/>
        </w:rPr>
        <w:t>Calendrier de l’opération</w:t>
      </w:r>
      <w:r>
        <w:t xml:space="preserve"> : du </w:t>
      </w:r>
      <w:r w:rsidRPr="0095726B">
        <w:rPr>
          <w:i/>
          <w:iCs/>
        </w:rPr>
        <w:t>XX/XX/XXXX</w:t>
      </w:r>
      <w:r>
        <w:t xml:space="preserve"> au </w:t>
      </w:r>
      <w:r w:rsidRPr="0095726B">
        <w:rPr>
          <w:i/>
          <w:iCs/>
        </w:rPr>
        <w:t>XX/XX/XXXX</w:t>
      </w:r>
    </w:p>
    <w:tbl>
      <w:tblPr>
        <w:tblStyle w:val="Grilledutableau"/>
        <w:tblW w:w="9352" w:type="dxa"/>
        <w:tblLook w:val="04A0" w:firstRow="1" w:lastRow="0" w:firstColumn="1" w:lastColumn="0" w:noHBand="0" w:noVBand="1"/>
      </w:tblPr>
      <w:tblGrid>
        <w:gridCol w:w="9352"/>
      </w:tblGrid>
      <w:tr w:rsidR="0095726B" w14:paraId="1F3820F8" w14:textId="77777777" w:rsidTr="00A42823">
        <w:trPr>
          <w:trHeight w:val="982"/>
        </w:trPr>
        <w:tc>
          <w:tcPr>
            <w:tcW w:w="9352" w:type="dxa"/>
          </w:tcPr>
          <w:p w14:paraId="13E6FB01" w14:textId="3E834923" w:rsidR="0095726B" w:rsidRPr="00CA6DE3" w:rsidRDefault="0095726B" w:rsidP="00A42823">
            <w:pPr>
              <w:rPr>
                <w:b/>
                <w:bCs/>
              </w:rPr>
            </w:pPr>
            <w:r w:rsidRPr="00CA6DE3">
              <w:rPr>
                <w:b/>
                <w:bCs/>
              </w:rPr>
              <w:t>Description de l’opération</w:t>
            </w:r>
            <w:r w:rsidR="000F5B2A">
              <w:rPr>
                <w:b/>
                <w:bCs/>
              </w:rPr>
              <w:t> :</w:t>
            </w:r>
          </w:p>
        </w:tc>
      </w:tr>
    </w:tbl>
    <w:p w14:paraId="5BB562F4" w14:textId="77777777" w:rsidR="0095726B" w:rsidRDefault="0095726B" w:rsidP="003A38B0"/>
    <w:p w14:paraId="190CF6C0" w14:textId="2360A40A" w:rsidR="003A38B0" w:rsidRPr="0095726B" w:rsidRDefault="003A38B0" w:rsidP="00CA6DE3">
      <w:pPr>
        <w:jc w:val="both"/>
        <w:rPr>
          <w:i/>
          <w:iCs/>
        </w:rPr>
      </w:pPr>
      <w:r w:rsidRPr="0095726B">
        <w:rPr>
          <w:b/>
          <w:bCs/>
          <w:i/>
          <w:iCs/>
        </w:rPr>
        <w:t>Le porteur s’attachera à décrire son programme en détaillant chaque action envisagée (1/2 page maximum par action)</w:t>
      </w:r>
      <w:r w:rsidRPr="0095726B">
        <w:rPr>
          <w:i/>
          <w:iCs/>
        </w:rPr>
        <w:t xml:space="preserve"> et en quoi celles-ci s’inscrivent dans les orientations stratégiques de l’établissement, détaill</w:t>
      </w:r>
      <w:r w:rsidR="00F26469" w:rsidRPr="0095726B">
        <w:rPr>
          <w:i/>
          <w:iCs/>
        </w:rPr>
        <w:t>ées</w:t>
      </w:r>
      <w:r w:rsidRPr="0095726B">
        <w:rPr>
          <w:i/>
          <w:iCs/>
        </w:rPr>
        <w:t xml:space="preserve"> dans l’Accord de Partenariat Stratégique. </w:t>
      </w:r>
    </w:p>
    <w:p w14:paraId="4C188229" w14:textId="787AC147" w:rsidR="003A38B0" w:rsidRPr="0095726B" w:rsidRDefault="003A38B0" w:rsidP="0095726B">
      <w:pPr>
        <w:jc w:val="both"/>
        <w:rPr>
          <w:b/>
          <w:bCs/>
          <w:i/>
          <w:iCs/>
        </w:rPr>
      </w:pPr>
      <w:r w:rsidRPr="0095726B">
        <w:rPr>
          <w:b/>
          <w:bCs/>
          <w:i/>
          <w:iCs/>
        </w:rPr>
        <w:t xml:space="preserve">Il sera précisé plus particulièrement les objectifs, le contexte, le calendrier le public visé et les perspectives. </w:t>
      </w:r>
    </w:p>
    <w:tbl>
      <w:tblPr>
        <w:tblStyle w:val="Grilledutableau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CA6DE3" w14:paraId="4732E667" w14:textId="77777777" w:rsidTr="00E271A0">
        <w:trPr>
          <w:trHeight w:val="1408"/>
        </w:trPr>
        <w:tc>
          <w:tcPr>
            <w:tcW w:w="9317" w:type="dxa"/>
          </w:tcPr>
          <w:p w14:paraId="1D65D560" w14:textId="77777777" w:rsidR="00CA6DE3" w:rsidRPr="00CA6DE3" w:rsidRDefault="00CA6DE3" w:rsidP="003A38B0">
            <w:pPr>
              <w:rPr>
                <w:b/>
                <w:bCs/>
              </w:rPr>
            </w:pPr>
            <w:r w:rsidRPr="00CA6DE3">
              <w:rPr>
                <w:b/>
                <w:bCs/>
              </w:rPr>
              <w:t xml:space="preserve">Description des actions qui seront menées (à dupliquer par action) </w:t>
            </w:r>
          </w:p>
          <w:p w14:paraId="132A2669" w14:textId="77777777" w:rsidR="00CA6DE3" w:rsidRPr="00CA6DE3" w:rsidRDefault="00CA6DE3" w:rsidP="003A38B0">
            <w:pPr>
              <w:rPr>
                <w:b/>
                <w:bCs/>
              </w:rPr>
            </w:pPr>
            <w:r w:rsidRPr="00CA6DE3">
              <w:rPr>
                <w:b/>
                <w:bCs/>
              </w:rPr>
              <w:t xml:space="preserve">Action 1 : </w:t>
            </w:r>
          </w:p>
          <w:p w14:paraId="302D190A" w14:textId="3EC51200" w:rsidR="00CA6DE3" w:rsidRDefault="00CA6DE3" w:rsidP="003A38B0"/>
          <w:p w14:paraId="29505455" w14:textId="77777777" w:rsidR="00CA6DE3" w:rsidRDefault="00CA6DE3" w:rsidP="003A38B0"/>
          <w:p w14:paraId="3EAB2839" w14:textId="5310377A" w:rsidR="00CA6DE3" w:rsidRDefault="00CA6DE3" w:rsidP="003A38B0"/>
        </w:tc>
      </w:tr>
    </w:tbl>
    <w:p w14:paraId="1960CDDB" w14:textId="09BFFB8D" w:rsidR="00CA6DE3" w:rsidRDefault="00CA6DE3" w:rsidP="003A38B0"/>
    <w:tbl>
      <w:tblPr>
        <w:tblStyle w:val="Grilledutableau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CA6DE3" w14:paraId="364A4B83" w14:textId="77777777" w:rsidTr="003370A7">
        <w:trPr>
          <w:trHeight w:val="1314"/>
        </w:trPr>
        <w:tc>
          <w:tcPr>
            <w:tcW w:w="9362" w:type="dxa"/>
          </w:tcPr>
          <w:p w14:paraId="6FD33D87" w14:textId="7252C9AF" w:rsidR="00CA6DE3" w:rsidRPr="00CA6DE3" w:rsidRDefault="00CA6DE3" w:rsidP="003A38B0">
            <w:pPr>
              <w:rPr>
                <w:b/>
                <w:bCs/>
              </w:rPr>
            </w:pPr>
            <w:r w:rsidRPr="00CA6DE3">
              <w:rPr>
                <w:b/>
                <w:bCs/>
              </w:rPr>
              <w:t>Rattachement de l’opération à l’Accord de Partenariat Stratégique (</w:t>
            </w:r>
            <w:r w:rsidR="0095726B">
              <w:rPr>
                <w:b/>
                <w:bCs/>
              </w:rPr>
              <w:t>le cas échéant) :</w:t>
            </w:r>
          </w:p>
          <w:p w14:paraId="2533E039" w14:textId="77777777" w:rsidR="00CA6DE3" w:rsidRDefault="00CA6DE3" w:rsidP="003A38B0"/>
          <w:p w14:paraId="3FE5AB86" w14:textId="77777777" w:rsidR="00CA6DE3" w:rsidRDefault="00CA6DE3" w:rsidP="003A38B0"/>
          <w:p w14:paraId="5F6EBCB5" w14:textId="522DBE2D" w:rsidR="00CA6DE3" w:rsidRDefault="00CA6DE3" w:rsidP="003A38B0"/>
        </w:tc>
      </w:tr>
    </w:tbl>
    <w:p w14:paraId="25220C51" w14:textId="27458392" w:rsidR="00CA6DE3" w:rsidRDefault="00CA6DE3" w:rsidP="003A38B0">
      <w:r>
        <w:t xml:space="preserve"> </w:t>
      </w:r>
    </w:p>
    <w:tbl>
      <w:tblPr>
        <w:tblStyle w:val="Grilledutableau"/>
        <w:tblW w:w="9337" w:type="dxa"/>
        <w:tblLook w:val="04A0" w:firstRow="1" w:lastRow="0" w:firstColumn="1" w:lastColumn="0" w:noHBand="0" w:noVBand="1"/>
      </w:tblPr>
      <w:tblGrid>
        <w:gridCol w:w="9337"/>
      </w:tblGrid>
      <w:tr w:rsidR="00CA6DE3" w14:paraId="4E569808" w14:textId="77777777" w:rsidTr="003370A7">
        <w:trPr>
          <w:trHeight w:val="1063"/>
        </w:trPr>
        <w:tc>
          <w:tcPr>
            <w:tcW w:w="9337" w:type="dxa"/>
          </w:tcPr>
          <w:p w14:paraId="497F825A" w14:textId="76D0A7A6" w:rsidR="00CA6DE3" w:rsidRPr="00CA6DE3" w:rsidRDefault="00CA6DE3" w:rsidP="003A38B0">
            <w:pPr>
              <w:rPr>
                <w:b/>
                <w:bCs/>
              </w:rPr>
            </w:pPr>
            <w:r w:rsidRPr="00CA6DE3">
              <w:rPr>
                <w:b/>
                <w:bCs/>
              </w:rPr>
              <w:t>Engagement en matière de communication</w:t>
            </w:r>
            <w:r w:rsidR="0095726B">
              <w:rPr>
                <w:b/>
                <w:bCs/>
              </w:rPr>
              <w:t> :</w:t>
            </w:r>
          </w:p>
          <w:p w14:paraId="320C4F43" w14:textId="77777777" w:rsidR="00CA6DE3" w:rsidRDefault="00CA6DE3" w:rsidP="003A38B0"/>
          <w:p w14:paraId="2A33FD27" w14:textId="77777777" w:rsidR="00CA6DE3" w:rsidRDefault="00CA6DE3" w:rsidP="003A38B0"/>
          <w:p w14:paraId="0E14C858" w14:textId="278391F1" w:rsidR="00CA6DE3" w:rsidRDefault="00CA6DE3" w:rsidP="003A38B0"/>
        </w:tc>
      </w:tr>
    </w:tbl>
    <w:p w14:paraId="30D52CCA" w14:textId="455DDDAF" w:rsidR="00CA6DE3" w:rsidRDefault="00CA6DE3" w:rsidP="003A38B0"/>
    <w:tbl>
      <w:tblPr>
        <w:tblStyle w:val="Grilledutableau"/>
        <w:tblW w:w="9374" w:type="dxa"/>
        <w:tblLook w:val="04A0" w:firstRow="1" w:lastRow="0" w:firstColumn="1" w:lastColumn="0" w:noHBand="0" w:noVBand="1"/>
      </w:tblPr>
      <w:tblGrid>
        <w:gridCol w:w="9374"/>
      </w:tblGrid>
      <w:tr w:rsidR="00CA6DE3" w14:paraId="32468A9A" w14:textId="77777777" w:rsidTr="003370A7">
        <w:trPr>
          <w:trHeight w:val="1113"/>
        </w:trPr>
        <w:tc>
          <w:tcPr>
            <w:tcW w:w="9374" w:type="dxa"/>
          </w:tcPr>
          <w:p w14:paraId="1591212F" w14:textId="39E5FF3E" w:rsidR="00CA6DE3" w:rsidRPr="00CA6DE3" w:rsidRDefault="00CA6DE3" w:rsidP="003A38B0">
            <w:pPr>
              <w:rPr>
                <w:b/>
                <w:bCs/>
              </w:rPr>
            </w:pPr>
            <w:r w:rsidRPr="00CA6DE3">
              <w:rPr>
                <w:b/>
                <w:bCs/>
              </w:rPr>
              <w:t>Indicateurs et résultats attendus</w:t>
            </w:r>
            <w:r w:rsidR="0095726B">
              <w:rPr>
                <w:b/>
                <w:bCs/>
              </w:rPr>
              <w:t> :</w:t>
            </w:r>
          </w:p>
          <w:p w14:paraId="118A30A4" w14:textId="77777777" w:rsidR="00CA6DE3" w:rsidRDefault="00CA6DE3" w:rsidP="003A38B0"/>
          <w:p w14:paraId="1C6C563E" w14:textId="77777777" w:rsidR="00CA6DE3" w:rsidRDefault="00CA6DE3" w:rsidP="003A38B0"/>
          <w:p w14:paraId="6EFE711E" w14:textId="7D78C00B" w:rsidR="00CA6DE3" w:rsidRDefault="00CA6DE3" w:rsidP="003A38B0"/>
        </w:tc>
      </w:tr>
    </w:tbl>
    <w:p w14:paraId="2C138A31" w14:textId="7FA2BBDC" w:rsidR="00CA6DE3" w:rsidRDefault="008D7866" w:rsidP="003A38B0">
      <w:r>
        <w:br w:type="page"/>
      </w:r>
    </w:p>
    <w:p w14:paraId="1C97C926" w14:textId="01C6961E" w:rsidR="00CA6DE3" w:rsidRDefault="00CA6DE3" w:rsidP="00CA6DE3">
      <w:pPr>
        <w:pStyle w:val="Titre1"/>
      </w:pPr>
      <w:r>
        <w:lastRenderedPageBreak/>
        <w:t xml:space="preserve">3 – PLAN DE FINANCEMENT DE L’OPERATION </w:t>
      </w:r>
    </w:p>
    <w:p w14:paraId="3A79B9D1" w14:textId="6ADA5440" w:rsidR="00CA6DE3" w:rsidRDefault="00CA6DE3" w:rsidP="00CA6DE3"/>
    <w:p w14:paraId="239B2255" w14:textId="2EADC546" w:rsidR="00CA6DE3" w:rsidRDefault="00CA6DE3" w:rsidP="00CA6DE3">
      <w:r>
        <w:t xml:space="preserve">Les dépenses sont présentées (rayer la mention inutile) : </w:t>
      </w:r>
    </w:p>
    <w:p w14:paraId="5B75CAE5" w14:textId="4EEEEF05" w:rsidR="00CA6DE3" w:rsidRDefault="00CA6DE3" w:rsidP="00CA6DE3">
      <w:pPr>
        <w:pStyle w:val="Paragraphedeliste"/>
        <w:numPr>
          <w:ilvl w:val="0"/>
          <w:numId w:val="7"/>
        </w:numPr>
      </w:pPr>
      <w:r>
        <w:t xml:space="preserve">En HT </w:t>
      </w:r>
    </w:p>
    <w:p w14:paraId="12969769" w14:textId="77777777" w:rsidR="00DC12E4" w:rsidRDefault="00CA6DE3" w:rsidP="00DC12E4">
      <w:pPr>
        <w:pStyle w:val="Paragraphedeliste"/>
        <w:numPr>
          <w:ilvl w:val="0"/>
          <w:numId w:val="7"/>
        </w:numPr>
      </w:pPr>
      <w:r>
        <w:t>En TTC</w:t>
      </w:r>
    </w:p>
    <w:p w14:paraId="2A1A5404" w14:textId="6427646D" w:rsidR="00DC12E4" w:rsidRDefault="00DC12E4" w:rsidP="003370A7">
      <w:pPr>
        <w:jc w:val="both"/>
      </w:pPr>
      <w:r w:rsidRPr="00DC12E4">
        <w:rPr>
          <w:b/>
          <w:bCs/>
        </w:rPr>
        <w:t>Toutes les dépenses sont à détailler le plus finement possible. Les frais de personnel seront, par exemple, détaillés par type de personnel et par durée de recrutement (Ingénieur pédagogique, 12 mois).</w:t>
      </w:r>
    </w:p>
    <w:p w14:paraId="290E895F" w14:textId="51F10B9B" w:rsidR="00CA6DE3" w:rsidRDefault="00CA6DE3" w:rsidP="00CA6DE3"/>
    <w:tbl>
      <w:tblPr>
        <w:tblStyle w:val="Grilledutableau"/>
        <w:tblW w:w="91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60"/>
        <w:gridCol w:w="1843"/>
        <w:gridCol w:w="1701"/>
        <w:gridCol w:w="1984"/>
        <w:gridCol w:w="1560"/>
      </w:tblGrid>
      <w:tr w:rsidR="00DA6AD2" w14:paraId="4BCFDFF1" w14:textId="77777777" w:rsidTr="00DA6AD2">
        <w:tc>
          <w:tcPr>
            <w:tcW w:w="5604" w:type="dxa"/>
            <w:gridSpan w:val="3"/>
          </w:tcPr>
          <w:p w14:paraId="26443393" w14:textId="3D3CA288" w:rsidR="00DA6AD2" w:rsidRPr="00CA6DE3" w:rsidRDefault="00DA6AD2" w:rsidP="00CA6DE3">
            <w:pPr>
              <w:jc w:val="center"/>
              <w:rPr>
                <w:b/>
                <w:bCs/>
              </w:rPr>
            </w:pPr>
            <w:r w:rsidRPr="00CA6DE3">
              <w:rPr>
                <w:b/>
                <w:bCs/>
              </w:rPr>
              <w:t xml:space="preserve">Dépenses prévisionnelles </w:t>
            </w:r>
          </w:p>
        </w:tc>
        <w:tc>
          <w:tcPr>
            <w:tcW w:w="3544" w:type="dxa"/>
            <w:gridSpan w:val="2"/>
          </w:tcPr>
          <w:p w14:paraId="1549D07C" w14:textId="484A5538" w:rsidR="00DA6AD2" w:rsidRPr="00CA6DE3" w:rsidRDefault="00DA6AD2" w:rsidP="00CA6DE3">
            <w:pPr>
              <w:jc w:val="center"/>
              <w:rPr>
                <w:b/>
                <w:bCs/>
              </w:rPr>
            </w:pPr>
            <w:r w:rsidRPr="00CA6DE3">
              <w:rPr>
                <w:b/>
                <w:bCs/>
              </w:rPr>
              <w:t>Ressources prévisionnelles</w:t>
            </w:r>
          </w:p>
        </w:tc>
      </w:tr>
      <w:tr w:rsidR="00DA6AD2" w14:paraId="78FD0BF6" w14:textId="77777777" w:rsidTr="00DA6AD2">
        <w:trPr>
          <w:trHeight w:val="468"/>
        </w:trPr>
        <w:tc>
          <w:tcPr>
            <w:tcW w:w="2060" w:type="dxa"/>
          </w:tcPr>
          <w:p w14:paraId="1E156F43" w14:textId="671AFEE9" w:rsidR="00DA6AD2" w:rsidRDefault="00DA6AD2" w:rsidP="00CA6DE3">
            <w:r>
              <w:t>Détail des dépenses</w:t>
            </w:r>
          </w:p>
        </w:tc>
        <w:tc>
          <w:tcPr>
            <w:tcW w:w="1843" w:type="dxa"/>
          </w:tcPr>
          <w:p w14:paraId="375A2A4B" w14:textId="0811A829" w:rsidR="00DA6AD2" w:rsidRDefault="00DA6AD2" w:rsidP="00CA6DE3">
            <w:r>
              <w:t xml:space="preserve">Montant fonctionnement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155322" w14:textId="64617EA0" w:rsidR="00DA6AD2" w:rsidRDefault="00DA6AD2" w:rsidP="00CA6DE3">
            <w:r>
              <w:t>Montant investissement</w:t>
            </w:r>
          </w:p>
        </w:tc>
        <w:tc>
          <w:tcPr>
            <w:tcW w:w="1984" w:type="dxa"/>
          </w:tcPr>
          <w:p w14:paraId="6222ECE8" w14:textId="54885539" w:rsidR="00DA6AD2" w:rsidRDefault="00DA6AD2" w:rsidP="00CA6DE3">
            <w:r>
              <w:t xml:space="preserve">Type de ressources </w:t>
            </w:r>
          </w:p>
        </w:tc>
        <w:tc>
          <w:tcPr>
            <w:tcW w:w="1560" w:type="dxa"/>
          </w:tcPr>
          <w:p w14:paraId="70E76AE7" w14:textId="4C0C84C1" w:rsidR="00DA6AD2" w:rsidRDefault="00DA6AD2" w:rsidP="008D7866">
            <w:pPr>
              <w:jc w:val="center"/>
            </w:pPr>
            <w:r>
              <w:t>Montant</w:t>
            </w:r>
          </w:p>
        </w:tc>
      </w:tr>
      <w:tr w:rsidR="00DA6AD2" w14:paraId="49346FED" w14:textId="77777777" w:rsidTr="00DA6AD2">
        <w:trPr>
          <w:trHeight w:val="1085"/>
        </w:trPr>
        <w:tc>
          <w:tcPr>
            <w:tcW w:w="2060" w:type="dxa"/>
          </w:tcPr>
          <w:p w14:paraId="67732371" w14:textId="74A02B62" w:rsidR="00DA6AD2" w:rsidRPr="008D7866" w:rsidRDefault="00DA6AD2" w:rsidP="008D78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</w:t>
            </w:r>
            <w:r w:rsidRPr="008D7866">
              <w:rPr>
                <w:i/>
                <w:iCs/>
              </w:rPr>
              <w:t xml:space="preserve">Frais de personnel (à détailler) </w:t>
            </w:r>
          </w:p>
        </w:tc>
        <w:tc>
          <w:tcPr>
            <w:tcW w:w="1843" w:type="dxa"/>
          </w:tcPr>
          <w:p w14:paraId="7E8D382E" w14:textId="77777777" w:rsidR="00DA6AD2" w:rsidRDefault="00DA6AD2" w:rsidP="00CA6DE3"/>
          <w:p w14:paraId="7A7B51A6" w14:textId="77777777" w:rsidR="00DA6AD2" w:rsidRDefault="00DA6AD2" w:rsidP="00CA6DE3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7BF48556" w14:textId="77777777" w:rsidR="00DA6AD2" w:rsidRDefault="00DA6AD2" w:rsidP="00CA6DE3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056DC8F6" w14:textId="77777777" w:rsidR="00DA6AD2" w:rsidRDefault="00DA6AD2" w:rsidP="00CA6DE3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54409062" w14:textId="77777777" w:rsidR="00DA6AD2" w:rsidRDefault="00DA6AD2" w:rsidP="00CA6DE3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47238150" w14:textId="5E2F363C" w:rsidR="00DA6AD2" w:rsidRPr="008D7866" w:rsidRDefault="00DA6AD2" w:rsidP="00CA6DE3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l2br w:val="single" w:sz="8" w:space="0" w:color="auto"/>
              <w:tr2bl w:val="single" w:sz="8" w:space="0" w:color="auto"/>
            </w:tcBorders>
          </w:tcPr>
          <w:p w14:paraId="3824BD0B" w14:textId="77777777" w:rsidR="00DA6AD2" w:rsidRDefault="00DA6AD2" w:rsidP="00CA6DE3"/>
        </w:tc>
        <w:tc>
          <w:tcPr>
            <w:tcW w:w="1984" w:type="dxa"/>
          </w:tcPr>
          <w:p w14:paraId="7E5FE723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747526CF" w14:textId="7267421A" w:rsidR="00DA6AD2" w:rsidRPr="00B4001A" w:rsidRDefault="00DA6AD2" w:rsidP="00B4001A">
            <w:pPr>
              <w:jc w:val="center"/>
              <w:rPr>
                <w:i/>
                <w:iCs/>
              </w:rPr>
            </w:pPr>
            <w:r w:rsidRPr="00B4001A">
              <w:rPr>
                <w:i/>
                <w:iCs/>
              </w:rPr>
              <w:t>Demande Région en Fonctionnement</w:t>
            </w:r>
          </w:p>
        </w:tc>
        <w:tc>
          <w:tcPr>
            <w:tcW w:w="1560" w:type="dxa"/>
          </w:tcPr>
          <w:p w14:paraId="0C018402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645E2CF8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68FB02F3" w14:textId="3131F3AE" w:rsidR="00DA6AD2" w:rsidRDefault="00DA6AD2" w:rsidP="00B4001A">
            <w:pPr>
              <w:jc w:val="center"/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4D5ECEE8" w14:textId="77777777" w:rsidR="00DA6AD2" w:rsidRDefault="00DA6AD2" w:rsidP="00CA6DE3"/>
        </w:tc>
      </w:tr>
      <w:tr w:rsidR="00DA6AD2" w14:paraId="2CC648A0" w14:textId="77777777" w:rsidTr="00DA6AD2">
        <w:trPr>
          <w:trHeight w:val="987"/>
        </w:trPr>
        <w:tc>
          <w:tcPr>
            <w:tcW w:w="2060" w:type="dxa"/>
          </w:tcPr>
          <w:p w14:paraId="28787257" w14:textId="1F7F0EAE" w:rsidR="00DA6AD2" w:rsidRPr="008D7866" w:rsidRDefault="00DA6AD2" w:rsidP="008D78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</w:t>
            </w:r>
            <w:r w:rsidRPr="008D7866">
              <w:rPr>
                <w:i/>
                <w:iCs/>
              </w:rPr>
              <w:t xml:space="preserve">Frais de prestations (à détailler) </w:t>
            </w:r>
          </w:p>
        </w:tc>
        <w:tc>
          <w:tcPr>
            <w:tcW w:w="1843" w:type="dxa"/>
          </w:tcPr>
          <w:p w14:paraId="5967AC1C" w14:textId="77777777" w:rsidR="00DA6AD2" w:rsidRDefault="00DA6AD2" w:rsidP="008D7866">
            <w:pPr>
              <w:rPr>
                <w:i/>
                <w:iCs/>
              </w:rPr>
            </w:pPr>
          </w:p>
          <w:p w14:paraId="61915F51" w14:textId="33E45398" w:rsidR="00DA6AD2" w:rsidRDefault="00DA6AD2" w:rsidP="008D7866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2102916D" w14:textId="77777777" w:rsidR="00DA6AD2" w:rsidRDefault="00DA6AD2" w:rsidP="008D7866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7A91C4C2" w14:textId="77777777" w:rsidR="00DA6AD2" w:rsidRDefault="00DA6AD2" w:rsidP="008D7866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45362F3A" w14:textId="77777777" w:rsidR="00DA6AD2" w:rsidRDefault="00DA6AD2" w:rsidP="008D7866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2FC72CED" w14:textId="77777777" w:rsidR="00DA6AD2" w:rsidRDefault="00DA6AD2" w:rsidP="00CA6DE3"/>
        </w:tc>
        <w:tc>
          <w:tcPr>
            <w:tcW w:w="1701" w:type="dxa"/>
            <w:tcBorders>
              <w:bottom w:val="single" w:sz="4" w:space="0" w:color="auto"/>
            </w:tcBorders>
          </w:tcPr>
          <w:p w14:paraId="1CB3AC43" w14:textId="77777777" w:rsidR="00DA6AD2" w:rsidRDefault="00DA6AD2" w:rsidP="008D7866">
            <w:pPr>
              <w:rPr>
                <w:i/>
                <w:iCs/>
              </w:rPr>
            </w:pPr>
          </w:p>
          <w:p w14:paraId="0CF96E95" w14:textId="72901648" w:rsidR="00DA6AD2" w:rsidRDefault="00DA6AD2" w:rsidP="008D7866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581414C2" w14:textId="77777777" w:rsidR="00DA6AD2" w:rsidRDefault="00DA6AD2" w:rsidP="008D7866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156D2D06" w14:textId="77777777" w:rsidR="00DA6AD2" w:rsidRDefault="00DA6AD2" w:rsidP="008D7866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1864EACA" w14:textId="77777777" w:rsidR="00DA6AD2" w:rsidRDefault="00DA6AD2" w:rsidP="008D7866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07135838" w14:textId="77777777" w:rsidR="00DA6AD2" w:rsidRDefault="00DA6AD2" w:rsidP="00CA6DE3"/>
        </w:tc>
        <w:tc>
          <w:tcPr>
            <w:tcW w:w="1984" w:type="dxa"/>
            <w:vMerge w:val="restart"/>
          </w:tcPr>
          <w:p w14:paraId="3FBC8A37" w14:textId="77777777" w:rsidR="00DA6AD2" w:rsidRDefault="00DA6AD2" w:rsidP="00CA6DE3">
            <w:pPr>
              <w:rPr>
                <w:i/>
                <w:iCs/>
              </w:rPr>
            </w:pPr>
          </w:p>
          <w:p w14:paraId="62D1F886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7D44E3A4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1BD5547F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33A4FC8A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0C2C00D6" w14:textId="5B7917CB" w:rsidR="00DA6AD2" w:rsidRPr="00B4001A" w:rsidRDefault="00DA6AD2" w:rsidP="00B4001A">
            <w:pPr>
              <w:jc w:val="center"/>
              <w:rPr>
                <w:i/>
                <w:iCs/>
              </w:rPr>
            </w:pPr>
            <w:r w:rsidRPr="00B4001A">
              <w:rPr>
                <w:i/>
                <w:iCs/>
              </w:rPr>
              <w:t>Demande Région en Investissement</w:t>
            </w:r>
          </w:p>
        </w:tc>
        <w:tc>
          <w:tcPr>
            <w:tcW w:w="1560" w:type="dxa"/>
            <w:vMerge w:val="restart"/>
          </w:tcPr>
          <w:p w14:paraId="3CD5E975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7C4FF32D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4DAEC3F8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6AF5E93E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1E487BE9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1F43C500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0B841962" w14:textId="5DC665FF" w:rsidR="00DA6AD2" w:rsidRDefault="00DA6AD2" w:rsidP="00B4001A">
            <w:pPr>
              <w:jc w:val="center"/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0F28D6D4" w14:textId="1677C317" w:rsidR="00DA6AD2" w:rsidRDefault="00DA6AD2" w:rsidP="00CA6DE3"/>
        </w:tc>
      </w:tr>
      <w:tr w:rsidR="00DA6AD2" w14:paraId="148E3B52" w14:textId="77777777" w:rsidTr="00DA6AD2">
        <w:trPr>
          <w:trHeight w:val="831"/>
        </w:trPr>
        <w:tc>
          <w:tcPr>
            <w:tcW w:w="2060" w:type="dxa"/>
          </w:tcPr>
          <w:p w14:paraId="30427558" w14:textId="630316C2" w:rsidR="00DA6AD2" w:rsidRPr="008D7866" w:rsidRDefault="00DA6AD2" w:rsidP="008D78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</w:t>
            </w:r>
            <w:r w:rsidRPr="008D7866">
              <w:rPr>
                <w:i/>
                <w:iCs/>
              </w:rPr>
              <w:t xml:space="preserve">Frais de missions (à détailler) </w:t>
            </w:r>
          </w:p>
        </w:tc>
        <w:tc>
          <w:tcPr>
            <w:tcW w:w="1843" w:type="dxa"/>
          </w:tcPr>
          <w:p w14:paraId="089C6A70" w14:textId="77777777" w:rsidR="00DA6AD2" w:rsidRDefault="00DA6AD2" w:rsidP="008D7866">
            <w:pPr>
              <w:rPr>
                <w:i/>
                <w:iCs/>
              </w:rPr>
            </w:pPr>
          </w:p>
          <w:p w14:paraId="4ABE9B83" w14:textId="7942895B" w:rsidR="00DA6AD2" w:rsidRDefault="00DA6AD2" w:rsidP="008D7866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0D60C975" w14:textId="77777777" w:rsidR="00DA6AD2" w:rsidRDefault="00DA6AD2" w:rsidP="008D7866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551D5150" w14:textId="77777777" w:rsidR="00DA6AD2" w:rsidRDefault="00DA6AD2" w:rsidP="008D7866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60C552A9" w14:textId="77777777" w:rsidR="00DA6AD2" w:rsidRDefault="00DA6AD2" w:rsidP="008D7866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009C8D22" w14:textId="77777777" w:rsidR="00DA6AD2" w:rsidRDefault="00DA6AD2" w:rsidP="00CA6DE3"/>
        </w:tc>
        <w:tc>
          <w:tcPr>
            <w:tcW w:w="1701" w:type="dxa"/>
            <w:tcBorders>
              <w:bottom w:val="single" w:sz="4" w:space="0" w:color="auto"/>
              <w:tl2br w:val="single" w:sz="8" w:space="0" w:color="auto"/>
              <w:tr2bl w:val="single" w:sz="8" w:space="0" w:color="auto"/>
            </w:tcBorders>
          </w:tcPr>
          <w:p w14:paraId="10DF14DD" w14:textId="77777777" w:rsidR="00DA6AD2" w:rsidRDefault="00DA6AD2" w:rsidP="00CA6DE3"/>
        </w:tc>
        <w:tc>
          <w:tcPr>
            <w:tcW w:w="1984" w:type="dxa"/>
            <w:vMerge/>
          </w:tcPr>
          <w:p w14:paraId="59302F03" w14:textId="77777777" w:rsidR="00DA6AD2" w:rsidRDefault="00DA6AD2" w:rsidP="00CA6DE3"/>
        </w:tc>
        <w:tc>
          <w:tcPr>
            <w:tcW w:w="1560" w:type="dxa"/>
            <w:vMerge/>
          </w:tcPr>
          <w:p w14:paraId="28886B6F" w14:textId="77777777" w:rsidR="00DA6AD2" w:rsidRDefault="00DA6AD2" w:rsidP="00CA6DE3"/>
        </w:tc>
      </w:tr>
      <w:tr w:rsidR="00DA6AD2" w14:paraId="55CAD564" w14:textId="77777777" w:rsidTr="00DA6AD2">
        <w:tc>
          <w:tcPr>
            <w:tcW w:w="2060" w:type="dxa"/>
            <w:tcBorders>
              <w:top w:val="nil"/>
            </w:tcBorders>
          </w:tcPr>
          <w:p w14:paraId="3736C091" w14:textId="3722C8B7" w:rsidR="00DA6AD2" w:rsidRDefault="00DA6AD2" w:rsidP="008D78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</w:t>
            </w:r>
            <w:r w:rsidRPr="008D7866">
              <w:rPr>
                <w:i/>
                <w:iCs/>
              </w:rPr>
              <w:t>Acquisition d’équipements non amortissables (à détailler)</w:t>
            </w:r>
          </w:p>
          <w:p w14:paraId="4F7200BF" w14:textId="0EFDBC8A" w:rsidR="00DA6AD2" w:rsidRPr="008D7866" w:rsidRDefault="00DA6AD2" w:rsidP="008D7866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67E601" w14:textId="77777777" w:rsidR="00DA6AD2" w:rsidRDefault="00DA6AD2" w:rsidP="008D7866">
            <w:pPr>
              <w:rPr>
                <w:i/>
                <w:iCs/>
              </w:rPr>
            </w:pPr>
          </w:p>
          <w:p w14:paraId="0D010D1E" w14:textId="6531E696" w:rsidR="00DA6AD2" w:rsidRDefault="00DA6AD2" w:rsidP="008D7866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7C60E4B4" w14:textId="77777777" w:rsidR="00DA6AD2" w:rsidRDefault="00DA6AD2" w:rsidP="008D7866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2C32BF0F" w14:textId="77777777" w:rsidR="00DA6AD2" w:rsidRDefault="00DA6AD2" w:rsidP="008D7866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31D86B0E" w14:textId="77777777" w:rsidR="00DA6AD2" w:rsidRDefault="00DA6AD2" w:rsidP="008D7866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63936EBC" w14:textId="77777777" w:rsidR="00DA6AD2" w:rsidRDefault="00DA6AD2" w:rsidP="00CA6DE3"/>
        </w:tc>
        <w:tc>
          <w:tcPr>
            <w:tcW w:w="1701" w:type="dxa"/>
            <w:tcBorders>
              <w:bottom w:val="single" w:sz="4" w:space="0" w:color="auto"/>
              <w:tl2br w:val="single" w:sz="8" w:space="0" w:color="auto"/>
              <w:tr2bl w:val="single" w:sz="8" w:space="0" w:color="auto"/>
            </w:tcBorders>
          </w:tcPr>
          <w:p w14:paraId="2A0C09D9" w14:textId="77777777" w:rsidR="00DA6AD2" w:rsidRDefault="00DA6AD2" w:rsidP="00CA6DE3"/>
        </w:tc>
        <w:tc>
          <w:tcPr>
            <w:tcW w:w="1984" w:type="dxa"/>
          </w:tcPr>
          <w:p w14:paraId="50C6D8B2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3B784430" w14:textId="77777777" w:rsidR="00DA6AD2" w:rsidRDefault="00DA6AD2" w:rsidP="00B4001A">
            <w:pPr>
              <w:jc w:val="center"/>
              <w:rPr>
                <w:i/>
                <w:iCs/>
              </w:rPr>
            </w:pPr>
            <w:r w:rsidRPr="00B4001A">
              <w:rPr>
                <w:i/>
                <w:iCs/>
              </w:rPr>
              <w:t>Autofinancement (sur les dépenses éligibles au dispositif régional)</w:t>
            </w:r>
          </w:p>
          <w:p w14:paraId="2AE2A4B9" w14:textId="777415E1" w:rsidR="00DA6AD2" w:rsidRPr="00B4001A" w:rsidRDefault="00DA6AD2" w:rsidP="00B4001A">
            <w:pPr>
              <w:jc w:val="center"/>
              <w:rPr>
                <w:i/>
                <w:iCs/>
              </w:rPr>
            </w:pPr>
          </w:p>
        </w:tc>
        <w:tc>
          <w:tcPr>
            <w:tcW w:w="1560" w:type="dxa"/>
          </w:tcPr>
          <w:p w14:paraId="3DE57DAE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0A968E5A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41B3A148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6D79068A" w14:textId="4CDFD322" w:rsidR="00DA6AD2" w:rsidRDefault="00DA6AD2" w:rsidP="00B4001A">
            <w:pPr>
              <w:jc w:val="center"/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53D60D58" w14:textId="77777777" w:rsidR="00DA6AD2" w:rsidRDefault="00DA6AD2" w:rsidP="00CA6DE3"/>
        </w:tc>
      </w:tr>
      <w:tr w:rsidR="00DA6AD2" w14:paraId="29B98989" w14:textId="77777777" w:rsidTr="00DA6AD2">
        <w:trPr>
          <w:trHeight w:val="1548"/>
        </w:trPr>
        <w:tc>
          <w:tcPr>
            <w:tcW w:w="2060" w:type="dxa"/>
          </w:tcPr>
          <w:p w14:paraId="7F27D4EA" w14:textId="77777777" w:rsidR="00DA6AD2" w:rsidRDefault="00DA6AD2" w:rsidP="008D7866">
            <w:pPr>
              <w:jc w:val="center"/>
              <w:rPr>
                <w:i/>
                <w:iCs/>
              </w:rPr>
            </w:pPr>
          </w:p>
          <w:p w14:paraId="56585751" w14:textId="0A09C474" w:rsidR="00DA6AD2" w:rsidRPr="008D7866" w:rsidRDefault="00DA6AD2" w:rsidP="008D7866">
            <w:pPr>
              <w:jc w:val="center"/>
              <w:rPr>
                <w:i/>
                <w:iCs/>
              </w:rPr>
            </w:pPr>
            <w:r w:rsidRPr="008D7866">
              <w:rPr>
                <w:i/>
                <w:iCs/>
              </w:rPr>
              <w:t xml:space="preserve">Acquisition d’équipements amortissables (à détailler) </w:t>
            </w:r>
          </w:p>
        </w:tc>
        <w:tc>
          <w:tcPr>
            <w:tcW w:w="1843" w:type="dxa"/>
            <w:tcBorders>
              <w:tl2br w:val="single" w:sz="8" w:space="0" w:color="auto"/>
              <w:tr2bl w:val="single" w:sz="8" w:space="0" w:color="auto"/>
            </w:tcBorders>
          </w:tcPr>
          <w:p w14:paraId="161AAD3F" w14:textId="77777777" w:rsidR="00DA6AD2" w:rsidRDefault="00DA6AD2" w:rsidP="00CA6DE3"/>
        </w:tc>
        <w:tc>
          <w:tcPr>
            <w:tcW w:w="1701" w:type="dxa"/>
          </w:tcPr>
          <w:p w14:paraId="4637C94A" w14:textId="77777777" w:rsidR="00DA6AD2" w:rsidRDefault="00DA6AD2" w:rsidP="00B4001A">
            <w:pPr>
              <w:rPr>
                <w:i/>
                <w:iCs/>
              </w:rPr>
            </w:pPr>
          </w:p>
          <w:p w14:paraId="79F6CFD9" w14:textId="57A3E93E" w:rsidR="00DA6AD2" w:rsidRDefault="00DA6AD2" w:rsidP="00B4001A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0C90A1B6" w14:textId="77777777" w:rsidR="00DA6AD2" w:rsidRDefault="00DA6AD2" w:rsidP="00B4001A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2398698F" w14:textId="77777777" w:rsidR="00DA6AD2" w:rsidRDefault="00DA6AD2" w:rsidP="00B4001A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29164D65" w14:textId="77777777" w:rsidR="00DA6AD2" w:rsidRDefault="00DA6AD2" w:rsidP="00B4001A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1875162B" w14:textId="77777777" w:rsidR="00DA6AD2" w:rsidRDefault="00DA6AD2" w:rsidP="00CA6DE3"/>
        </w:tc>
        <w:tc>
          <w:tcPr>
            <w:tcW w:w="1984" w:type="dxa"/>
          </w:tcPr>
          <w:p w14:paraId="45CDAAF9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6808C29C" w14:textId="77777777" w:rsidR="00DA6AD2" w:rsidRDefault="00DA6AD2" w:rsidP="00B4001A">
            <w:pPr>
              <w:jc w:val="center"/>
              <w:rPr>
                <w:i/>
                <w:iCs/>
              </w:rPr>
            </w:pPr>
            <w:r w:rsidRPr="00B4001A">
              <w:rPr>
                <w:i/>
                <w:iCs/>
              </w:rPr>
              <w:t>Autres financements (à détailler – sur les dépenses éligibles au dispositif régional)</w:t>
            </w:r>
          </w:p>
          <w:p w14:paraId="5EE01FA6" w14:textId="7E24E241" w:rsidR="00DA6AD2" w:rsidRPr="00B4001A" w:rsidRDefault="00DA6AD2" w:rsidP="00B4001A">
            <w:pPr>
              <w:jc w:val="center"/>
              <w:rPr>
                <w:i/>
                <w:iCs/>
              </w:rPr>
            </w:pPr>
          </w:p>
        </w:tc>
        <w:tc>
          <w:tcPr>
            <w:tcW w:w="1560" w:type="dxa"/>
          </w:tcPr>
          <w:p w14:paraId="3711D274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016B68BA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7F58F16D" w14:textId="77777777" w:rsidR="00DA6AD2" w:rsidRDefault="00DA6AD2" w:rsidP="00B4001A">
            <w:pPr>
              <w:jc w:val="center"/>
              <w:rPr>
                <w:i/>
                <w:iCs/>
              </w:rPr>
            </w:pPr>
          </w:p>
          <w:p w14:paraId="2022CE22" w14:textId="109D5880" w:rsidR="00DA6AD2" w:rsidRDefault="00DA6AD2" w:rsidP="00B4001A">
            <w:pPr>
              <w:jc w:val="center"/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572B0DB4" w14:textId="77777777" w:rsidR="00DA6AD2" w:rsidRDefault="00DA6AD2" w:rsidP="00CA6DE3"/>
        </w:tc>
      </w:tr>
    </w:tbl>
    <w:p w14:paraId="1012D9CC" w14:textId="77777777" w:rsidR="00DC12E4" w:rsidRPr="00DC12E4" w:rsidRDefault="00DC12E4" w:rsidP="00DC12E4">
      <w:pPr>
        <w:rPr>
          <w:b/>
          <w:bCs/>
        </w:rPr>
      </w:pPr>
    </w:p>
    <w:p w14:paraId="7DCFE40C" w14:textId="3E3A16C4" w:rsidR="00DA4532" w:rsidRPr="00DA4532" w:rsidRDefault="00DA4532" w:rsidP="00DA4532">
      <w:pPr>
        <w:pStyle w:val="Paragraphedeliste"/>
        <w:ind w:left="5664"/>
        <w:rPr>
          <w:b/>
          <w:bCs/>
        </w:rPr>
      </w:pPr>
      <w:r w:rsidRPr="00DA4532">
        <w:rPr>
          <w:b/>
          <w:bCs/>
        </w:rPr>
        <w:t xml:space="preserve">Fait à </w:t>
      </w:r>
    </w:p>
    <w:p w14:paraId="39A27123" w14:textId="30CC2B6E" w:rsidR="00DA4532" w:rsidRPr="00DA4532" w:rsidRDefault="00DA4532" w:rsidP="00DA4532">
      <w:pPr>
        <w:pStyle w:val="Paragraphedeliste"/>
        <w:ind w:left="5664"/>
        <w:rPr>
          <w:b/>
          <w:bCs/>
        </w:rPr>
      </w:pPr>
      <w:r w:rsidRPr="00DA4532">
        <w:rPr>
          <w:b/>
          <w:bCs/>
        </w:rPr>
        <w:t xml:space="preserve">Le </w:t>
      </w:r>
    </w:p>
    <w:p w14:paraId="67221633" w14:textId="362A73E0" w:rsidR="00DA4532" w:rsidRPr="00DA4532" w:rsidRDefault="00DA4532" w:rsidP="00DA4532">
      <w:pPr>
        <w:ind w:left="5664"/>
        <w:rPr>
          <w:b/>
          <w:bCs/>
        </w:rPr>
      </w:pPr>
      <w:r w:rsidRPr="00DA4532">
        <w:rPr>
          <w:b/>
          <w:bCs/>
        </w:rPr>
        <w:t xml:space="preserve">(Signature du responsable légal de la structure et cachet) </w:t>
      </w:r>
    </w:p>
    <w:sectPr w:rsidR="00DA4532" w:rsidRPr="00DA4532" w:rsidSect="00DC12E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B5A"/>
    <w:multiLevelType w:val="hybridMultilevel"/>
    <w:tmpl w:val="50EA9DEA"/>
    <w:lvl w:ilvl="0" w:tplc="257EC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02765"/>
    <w:multiLevelType w:val="hybridMultilevel"/>
    <w:tmpl w:val="016E0F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415A9"/>
    <w:multiLevelType w:val="hybridMultilevel"/>
    <w:tmpl w:val="1FD22C8C"/>
    <w:lvl w:ilvl="0" w:tplc="7FCAD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142F2"/>
    <w:multiLevelType w:val="hybridMultilevel"/>
    <w:tmpl w:val="9FA28B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F6C2E"/>
    <w:multiLevelType w:val="hybridMultilevel"/>
    <w:tmpl w:val="ABD6E686"/>
    <w:lvl w:ilvl="0" w:tplc="B5FCFA22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4B1D05"/>
    <w:multiLevelType w:val="hybridMultilevel"/>
    <w:tmpl w:val="038A2958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9BA21DE"/>
    <w:multiLevelType w:val="hybridMultilevel"/>
    <w:tmpl w:val="AF1084EE"/>
    <w:lvl w:ilvl="0" w:tplc="CEC4A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0546B"/>
    <w:multiLevelType w:val="hybridMultilevel"/>
    <w:tmpl w:val="65A620E8"/>
    <w:lvl w:ilvl="0" w:tplc="6810A62C">
      <w:start w:val="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232547316">
    <w:abstractNumId w:val="5"/>
  </w:num>
  <w:num w:numId="2" w16cid:durableId="1714304088">
    <w:abstractNumId w:val="6"/>
  </w:num>
  <w:num w:numId="3" w16cid:durableId="1166745280">
    <w:abstractNumId w:val="2"/>
  </w:num>
  <w:num w:numId="4" w16cid:durableId="418984625">
    <w:abstractNumId w:val="7"/>
  </w:num>
  <w:num w:numId="5" w16cid:durableId="325867719">
    <w:abstractNumId w:val="4"/>
  </w:num>
  <w:num w:numId="6" w16cid:durableId="1066074923">
    <w:abstractNumId w:val="1"/>
  </w:num>
  <w:num w:numId="7" w16cid:durableId="939415845">
    <w:abstractNumId w:val="3"/>
  </w:num>
  <w:num w:numId="8" w16cid:durableId="213701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07"/>
    <w:rsid w:val="00070E09"/>
    <w:rsid w:val="000A5D8C"/>
    <w:rsid w:val="000F5B2A"/>
    <w:rsid w:val="00116089"/>
    <w:rsid w:val="001A50F2"/>
    <w:rsid w:val="001B4AAF"/>
    <w:rsid w:val="001C1407"/>
    <w:rsid w:val="0023376A"/>
    <w:rsid w:val="0029134F"/>
    <w:rsid w:val="00330205"/>
    <w:rsid w:val="003370A7"/>
    <w:rsid w:val="00375A87"/>
    <w:rsid w:val="003A38B0"/>
    <w:rsid w:val="004A1F57"/>
    <w:rsid w:val="005E377E"/>
    <w:rsid w:val="0068408C"/>
    <w:rsid w:val="006E11D9"/>
    <w:rsid w:val="00716AC4"/>
    <w:rsid w:val="00733AE2"/>
    <w:rsid w:val="00792156"/>
    <w:rsid w:val="0087346F"/>
    <w:rsid w:val="00894407"/>
    <w:rsid w:val="008D6F07"/>
    <w:rsid w:val="008D7866"/>
    <w:rsid w:val="00942FF8"/>
    <w:rsid w:val="0095726B"/>
    <w:rsid w:val="009813C9"/>
    <w:rsid w:val="00A51821"/>
    <w:rsid w:val="00A73DF3"/>
    <w:rsid w:val="00B4001A"/>
    <w:rsid w:val="00CA6DE3"/>
    <w:rsid w:val="00D92D6C"/>
    <w:rsid w:val="00DA4532"/>
    <w:rsid w:val="00DA6AD2"/>
    <w:rsid w:val="00DC12E4"/>
    <w:rsid w:val="00E271A0"/>
    <w:rsid w:val="00E92418"/>
    <w:rsid w:val="00F2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D437"/>
  <w15:chartTrackingRefBased/>
  <w15:docId w15:val="{AF402754-0976-45D9-8673-74E9FB38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1 - IDENTIFICATION DE L'ETABLISSEMENT GESTIONNAIRE DE LA SUBVENTION"/>
    <w:basedOn w:val="Normal"/>
    <w:next w:val="Normal"/>
    <w:link w:val="Titre1Car"/>
    <w:uiPriority w:val="9"/>
    <w:qFormat/>
    <w:rsid w:val="00E92418"/>
    <w:pPr>
      <w:keepNext/>
      <w:keepLines/>
      <w:pBdr>
        <w:bottom w:val="single" w:sz="8" w:space="1" w:color="2F5496" w:themeColor="accent1" w:themeShade="BF"/>
      </w:pBdr>
      <w:spacing w:before="240" w:after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3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924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241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2418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E924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92418"/>
    <w:rPr>
      <w:rFonts w:eastAsiaTheme="minorEastAsia"/>
      <w:color w:val="5A5A5A" w:themeColor="text1" w:themeTint="A5"/>
      <w:spacing w:val="15"/>
    </w:rPr>
  </w:style>
  <w:style w:type="character" w:customStyle="1" w:styleId="Titre1Car">
    <w:name w:val="Titre 1 Car"/>
    <w:aliases w:val="1 - IDENTIFICATION DE L'ETABLISSEMENT GESTIONNAIRE DE LA SUBVENTION Car"/>
    <w:basedOn w:val="Policepardfaut"/>
    <w:link w:val="Titre1"/>
    <w:uiPriority w:val="9"/>
    <w:rsid w:val="00E92418"/>
    <w:rPr>
      <w:rFonts w:ascii="Arial" w:eastAsiaTheme="majorEastAsia" w:hAnsi="Arial" w:cstheme="majorBidi"/>
      <w:b/>
      <w:color w:val="2F5496" w:themeColor="accent1" w:themeShade="BF"/>
      <w:szCs w:val="32"/>
    </w:rPr>
  </w:style>
  <w:style w:type="paragraph" w:styleId="Sansinterligne">
    <w:name w:val="No Spacing"/>
    <w:uiPriority w:val="1"/>
    <w:qFormat/>
    <w:rsid w:val="0023376A"/>
    <w:pPr>
      <w:pBdr>
        <w:bottom w:val="single" w:sz="8" w:space="4" w:color="auto"/>
      </w:pBd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semiHidden/>
    <w:rsid w:val="002337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7921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ervice-ESR@laregionnormandie.f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d6aeec-a273-44ef-8e7f-f11cc69bdd10">
      <Terms xmlns="http://schemas.microsoft.com/office/infopath/2007/PartnerControls"/>
    </lcf76f155ced4ddcb4097134ff3c332f>
    <commentaires xmlns="20d6aeec-a273-44ef-8e7f-f11cc69bdd10" xsi:nil="true"/>
    <TaxCatchAll xmlns="80725541-25b9-4f38-a7bf-c4b451f311a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EEC1D42FCCD4A9E8BCBA110045976" ma:contentTypeVersion="14" ma:contentTypeDescription="Crée un document." ma:contentTypeScope="" ma:versionID="4fd0ca8ef3d199258ab8edfeea32f200">
  <xsd:schema xmlns:xsd="http://www.w3.org/2001/XMLSchema" xmlns:xs="http://www.w3.org/2001/XMLSchema" xmlns:p="http://schemas.microsoft.com/office/2006/metadata/properties" xmlns:ns2="20d6aeec-a273-44ef-8e7f-f11cc69bdd10" xmlns:ns3="80725541-25b9-4f38-a7bf-c4b451f311a8" targetNamespace="http://schemas.microsoft.com/office/2006/metadata/properties" ma:root="true" ma:fieldsID="e311709b1c3e1b3ae17b907dba04f9fa" ns2:_="" ns3:_="">
    <xsd:import namespace="20d6aeec-a273-44ef-8e7f-f11cc69bdd10"/>
    <xsd:import namespace="80725541-25b9-4f38-a7bf-c4b451f31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air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aeec-a273-44ef-8e7f-f11cc69bd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aires" ma:index="12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a07d1bdf-77dd-407f-bbfa-832537fa9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5541-25b9-4f38-a7bf-c4b451f31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128771a-6d0a-4816-aabf-b8e14fa62698}" ma:internalName="TaxCatchAll" ma:showField="CatchAllData" ma:web="80725541-25b9-4f38-a7bf-c4b451f31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01DAD-A059-4299-9893-5E143B1B743A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80725541-25b9-4f38-a7bf-c4b451f311a8"/>
    <ds:schemaRef ds:uri="20d6aeec-a273-44ef-8e7f-f11cc69bdd1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28F17F-AD12-4118-A714-E75695E5C0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63177C-15EA-49A1-8775-189D8C25F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7A7475-51DD-4F7B-90BE-BD2EF3E26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aeec-a273-44ef-8e7f-f11cc69bdd10"/>
    <ds:schemaRef ds:uri="80725541-25b9-4f38-a7bf-c4b451f31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894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REMANDE Alexandra</dc:creator>
  <cp:keywords/>
  <dc:description/>
  <cp:lastModifiedBy>PETITJEAN Blandine</cp:lastModifiedBy>
  <cp:revision>30</cp:revision>
  <dcterms:created xsi:type="dcterms:W3CDTF">2022-12-21T13:56:00Z</dcterms:created>
  <dcterms:modified xsi:type="dcterms:W3CDTF">2023-02-10T10:46:00Z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2022-12-21T13:56:15Z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d3028ed6-e894-41c9-a550-5c59e7340929</vt:lpwstr>
  </property>
  <property fmtid="{D5CDD505-2E9C-101B-9397-08002B2CF9AE}" pid="7" name="MSIP_Label_defa4170-0d19-0005-0004-bc88714345d2_ActionId">
    <vt:lpwstr>482696d8-fca6-4b84-8b18-849e8ec10695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0x010100799EEC1D42FCCD4A9E8BCBA110045976</vt:lpwstr>
  </property>
  <property fmtid="{D5CDD505-2E9C-101B-9397-08002B2CF9AE}" pid="10" name="MediaServiceImageTags">
    <vt:lpwstr/>
  </property>
</Properties>
</file>